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7533" w14:textId="77777777" w:rsidR="005E4354" w:rsidRDefault="005E4354" w:rsidP="006978B0">
      <w:pPr>
        <w:contextualSpacing/>
        <w:jc w:val="center"/>
        <w:rPr>
          <w:b/>
          <w:bCs/>
          <w:sz w:val="28"/>
          <w:szCs w:val="28"/>
        </w:rPr>
      </w:pPr>
      <w:r w:rsidRPr="006978B0">
        <w:rPr>
          <w:b/>
          <w:bCs/>
          <w:sz w:val="28"/>
          <w:szCs w:val="28"/>
        </w:rPr>
        <w:t>ПАСПОРТ СТАРТАП-ПРОЕКТА</w:t>
      </w:r>
    </w:p>
    <w:p w14:paraId="447F1E89" w14:textId="77777777" w:rsidR="006978B0" w:rsidRPr="006978B0" w:rsidRDefault="006978B0" w:rsidP="006978B0">
      <w:pPr>
        <w:contextualSpacing/>
        <w:jc w:val="center"/>
        <w:rPr>
          <w:b/>
          <w:bCs/>
          <w:sz w:val="28"/>
          <w:szCs w:val="28"/>
        </w:rPr>
      </w:pPr>
    </w:p>
    <w:p w14:paraId="5BC35518" w14:textId="77777777" w:rsidR="005E4354" w:rsidRDefault="005E4354" w:rsidP="006978B0">
      <w:pPr>
        <w:contextualSpacing/>
        <w:rPr>
          <w:i/>
          <w:iCs/>
        </w:rPr>
      </w:pPr>
      <w:r w:rsidRPr="006978B0">
        <w:t>___________</w:t>
      </w:r>
      <w:proofErr w:type="gramStart"/>
      <w:r w:rsidRPr="006978B0">
        <w:t>_</w:t>
      </w:r>
      <w:r w:rsidRPr="006978B0">
        <w:rPr>
          <w:i/>
          <w:iCs/>
        </w:rPr>
        <w:t>(</w:t>
      </w:r>
      <w:proofErr w:type="gramEnd"/>
      <w:r w:rsidRPr="006978B0">
        <w:rPr>
          <w:i/>
          <w:iCs/>
        </w:rPr>
        <w:t xml:space="preserve">ссылка на проект) </w:t>
      </w:r>
      <w:r w:rsidR="00846959" w:rsidRPr="006978B0">
        <w:tab/>
      </w:r>
      <w:r w:rsidR="00846959" w:rsidRPr="006978B0">
        <w:tab/>
      </w:r>
      <w:r w:rsidR="00846959" w:rsidRPr="006978B0">
        <w:tab/>
      </w:r>
      <w:r w:rsidR="00846959" w:rsidRPr="006978B0">
        <w:tab/>
      </w:r>
      <w:r w:rsidR="00846959" w:rsidRPr="006978B0">
        <w:tab/>
      </w:r>
      <w:r w:rsidR="00CF5411">
        <w:t xml:space="preserve">25.11.2023 </w:t>
      </w:r>
    </w:p>
    <w:p w14:paraId="6FA46610" w14:textId="77777777" w:rsidR="006978B0" w:rsidRPr="006978B0" w:rsidRDefault="006978B0" w:rsidP="006978B0">
      <w:pPr>
        <w:contextualSpacing/>
      </w:pPr>
    </w:p>
    <w:tbl>
      <w:tblPr>
        <w:tblW w:w="978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347"/>
      </w:tblGrid>
      <w:tr w:rsidR="005E4354" w:rsidRPr="006978B0" w14:paraId="272BD759" w14:textId="77777777" w:rsidTr="00C15BF1">
        <w:trPr>
          <w:trHeight w:val="360"/>
        </w:trPr>
        <w:tc>
          <w:tcPr>
            <w:tcW w:w="4440" w:type="dxa"/>
          </w:tcPr>
          <w:p w14:paraId="10EC66AE" w14:textId="77777777" w:rsidR="005E4354" w:rsidRPr="006978B0" w:rsidRDefault="005E4354" w:rsidP="006978B0">
            <w:pPr>
              <w:contextualSpacing/>
            </w:pPr>
            <w:r w:rsidRPr="006978B0"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5347" w:type="dxa"/>
          </w:tcPr>
          <w:p w14:paraId="582BE638" w14:textId="77777777" w:rsidR="005E4354" w:rsidRPr="006978B0" w:rsidRDefault="006978B0" w:rsidP="006978B0">
            <w:pPr>
              <w:contextualSpacing/>
            </w:pPr>
            <w:r w:rsidRPr="006978B0">
              <w:t>Федеральное государственное бюджетное образовательное учреждение высшего образования «Государственный университет управления»</w:t>
            </w:r>
          </w:p>
        </w:tc>
      </w:tr>
      <w:tr w:rsidR="005E4354" w:rsidRPr="006978B0" w14:paraId="3BB49EBB" w14:textId="77777777" w:rsidTr="00C15BF1">
        <w:trPr>
          <w:trHeight w:val="360"/>
        </w:trPr>
        <w:tc>
          <w:tcPr>
            <w:tcW w:w="4440" w:type="dxa"/>
          </w:tcPr>
          <w:p w14:paraId="57F1457A" w14:textId="77777777" w:rsidR="005E4354" w:rsidRPr="006978B0" w:rsidRDefault="005E4354" w:rsidP="006978B0">
            <w:pPr>
              <w:contextualSpacing/>
            </w:pPr>
            <w:r w:rsidRPr="006978B0">
              <w:t>Карточка ВУЗа (по ИНН)</w:t>
            </w:r>
          </w:p>
        </w:tc>
        <w:tc>
          <w:tcPr>
            <w:tcW w:w="5347" w:type="dxa"/>
          </w:tcPr>
          <w:p w14:paraId="5E03327C" w14:textId="77777777" w:rsidR="005E4354" w:rsidRPr="006978B0" w:rsidRDefault="006978B0" w:rsidP="006978B0">
            <w:pPr>
              <w:contextualSpacing/>
            </w:pPr>
            <w:r w:rsidRPr="006978B0">
              <w:t>7721037218</w:t>
            </w:r>
          </w:p>
        </w:tc>
      </w:tr>
      <w:tr w:rsidR="005E4354" w:rsidRPr="006978B0" w14:paraId="407EFFDA" w14:textId="77777777" w:rsidTr="00C15BF1">
        <w:trPr>
          <w:trHeight w:val="360"/>
        </w:trPr>
        <w:tc>
          <w:tcPr>
            <w:tcW w:w="4440" w:type="dxa"/>
          </w:tcPr>
          <w:p w14:paraId="1B3A440D" w14:textId="77777777" w:rsidR="005E4354" w:rsidRPr="006978B0" w:rsidRDefault="005E4354" w:rsidP="006978B0">
            <w:pPr>
              <w:contextualSpacing/>
            </w:pPr>
            <w:r w:rsidRPr="006978B0">
              <w:t xml:space="preserve">Регион ВУЗа </w:t>
            </w:r>
          </w:p>
        </w:tc>
        <w:tc>
          <w:tcPr>
            <w:tcW w:w="5347" w:type="dxa"/>
          </w:tcPr>
          <w:p w14:paraId="25517194" w14:textId="77777777" w:rsidR="005E4354" w:rsidRPr="006978B0" w:rsidRDefault="006978B0" w:rsidP="006978B0">
            <w:pPr>
              <w:contextualSpacing/>
            </w:pPr>
            <w:r w:rsidRPr="006978B0">
              <w:t>г. Москва</w:t>
            </w:r>
          </w:p>
        </w:tc>
      </w:tr>
      <w:tr w:rsidR="005E4354" w:rsidRPr="006978B0" w14:paraId="0EEFF277" w14:textId="77777777" w:rsidTr="00C15BF1">
        <w:trPr>
          <w:trHeight w:val="360"/>
        </w:trPr>
        <w:tc>
          <w:tcPr>
            <w:tcW w:w="4440" w:type="dxa"/>
          </w:tcPr>
          <w:p w14:paraId="632A13CD" w14:textId="77777777" w:rsidR="005E4354" w:rsidRPr="006978B0" w:rsidRDefault="005E4354" w:rsidP="006978B0">
            <w:pPr>
              <w:contextualSpacing/>
            </w:pPr>
            <w:r w:rsidRPr="006978B0">
              <w:t>Наименование акселерационной программы</w:t>
            </w:r>
          </w:p>
        </w:tc>
        <w:tc>
          <w:tcPr>
            <w:tcW w:w="5347" w:type="dxa"/>
          </w:tcPr>
          <w:p w14:paraId="604695DC" w14:textId="77777777" w:rsidR="005E4354" w:rsidRPr="006978B0" w:rsidRDefault="006978B0" w:rsidP="00AF40F3">
            <w:pPr>
              <w:contextualSpacing/>
            </w:pPr>
            <w:r w:rsidRPr="006978B0">
              <w:t>Техно</w:t>
            </w:r>
            <w:r w:rsidR="00DA2381">
              <w:t xml:space="preserve">логии </w:t>
            </w:r>
            <w:r w:rsidR="00AF40F3">
              <w:t>будущего</w:t>
            </w:r>
          </w:p>
        </w:tc>
      </w:tr>
      <w:tr w:rsidR="005E4354" w:rsidRPr="006978B0" w14:paraId="440D1099" w14:textId="77777777" w:rsidTr="00C15BF1">
        <w:trPr>
          <w:trHeight w:val="360"/>
        </w:trPr>
        <w:tc>
          <w:tcPr>
            <w:tcW w:w="4440" w:type="dxa"/>
          </w:tcPr>
          <w:p w14:paraId="26357508" w14:textId="77777777" w:rsidR="005E4354" w:rsidRPr="006978B0" w:rsidRDefault="005E4354" w:rsidP="006978B0">
            <w:pPr>
              <w:contextualSpacing/>
            </w:pPr>
            <w:r w:rsidRPr="006978B0">
              <w:t>Дата заключения и номер Договора</w:t>
            </w:r>
          </w:p>
        </w:tc>
        <w:tc>
          <w:tcPr>
            <w:tcW w:w="5347" w:type="dxa"/>
          </w:tcPr>
          <w:p w14:paraId="6BD7776A" w14:textId="77777777" w:rsidR="005E4354" w:rsidRPr="006978B0" w:rsidRDefault="003956DA" w:rsidP="006978B0">
            <w:pPr>
              <w:contextualSpacing/>
            </w:pPr>
            <w:r>
              <w:t>13</w:t>
            </w:r>
            <w:r w:rsidR="006978B0" w:rsidRPr="006978B0">
              <w:t xml:space="preserve"> ию</w:t>
            </w:r>
            <w:r>
              <w:t>л</w:t>
            </w:r>
            <w:r w:rsidR="006978B0" w:rsidRPr="006978B0">
              <w:t>я 2023г. №70-2023-00064</w:t>
            </w:r>
            <w:r>
              <w:t>9</w:t>
            </w:r>
          </w:p>
        </w:tc>
      </w:tr>
    </w:tbl>
    <w:p w14:paraId="4442976C" w14:textId="77777777" w:rsidR="005E4354" w:rsidRPr="006978B0" w:rsidRDefault="005E4354" w:rsidP="006978B0">
      <w:pPr>
        <w:contextualSpacing/>
      </w:pPr>
    </w:p>
    <w:p w14:paraId="49B7DBE8" w14:textId="77777777" w:rsidR="005E4354" w:rsidRPr="006978B0" w:rsidRDefault="005E4354" w:rsidP="006978B0">
      <w:pPr>
        <w:contextualSpacing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18"/>
        <w:gridCol w:w="5137"/>
      </w:tblGrid>
      <w:tr w:rsidR="005E4354" w:rsidRPr="006978B0" w14:paraId="2C7791CB" w14:textId="77777777" w:rsidTr="00C15BF1">
        <w:trPr>
          <w:trHeight w:val="345"/>
        </w:trPr>
        <w:tc>
          <w:tcPr>
            <w:tcW w:w="568" w:type="dxa"/>
          </w:tcPr>
          <w:p w14:paraId="2D7C2CAC" w14:textId="77777777" w:rsidR="005E4354" w:rsidRPr="006978B0" w:rsidRDefault="005E4354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0FCA90B6" w14:textId="77777777" w:rsidR="00C15BF1" w:rsidRDefault="00C15BF1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691E61DE" w14:textId="77777777" w:rsidR="005E4354" w:rsidRDefault="005E4354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978B0">
              <w:rPr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  <w:p w14:paraId="4D9D73FD" w14:textId="77777777" w:rsidR="00C15BF1" w:rsidRPr="006978B0" w:rsidRDefault="00C15BF1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4354" w:rsidRPr="006978B0" w14:paraId="2DCF0123" w14:textId="77777777" w:rsidTr="00C15BF1">
        <w:trPr>
          <w:trHeight w:val="345"/>
        </w:trPr>
        <w:tc>
          <w:tcPr>
            <w:tcW w:w="568" w:type="dxa"/>
          </w:tcPr>
          <w:p w14:paraId="0220ED45" w14:textId="77777777" w:rsidR="005E4354" w:rsidRPr="006978B0" w:rsidRDefault="005E4354" w:rsidP="006978B0">
            <w:pPr>
              <w:contextualSpacing/>
            </w:pPr>
            <w:r w:rsidRPr="006978B0">
              <w:t>1</w:t>
            </w:r>
          </w:p>
        </w:tc>
        <w:tc>
          <w:tcPr>
            <w:tcW w:w="4218" w:type="dxa"/>
          </w:tcPr>
          <w:p w14:paraId="443B1F59" w14:textId="77777777" w:rsidR="005E4354" w:rsidRPr="006978B0" w:rsidRDefault="005E4354" w:rsidP="006978B0">
            <w:pPr>
              <w:contextualSpacing/>
              <w:rPr>
                <w:b/>
                <w:bCs/>
              </w:rPr>
            </w:pPr>
            <w:r w:rsidRPr="006978B0">
              <w:rPr>
                <w:b/>
                <w:bCs/>
              </w:rPr>
              <w:t>Название стартап-проекта*</w:t>
            </w:r>
          </w:p>
        </w:tc>
        <w:tc>
          <w:tcPr>
            <w:tcW w:w="5137" w:type="dxa"/>
          </w:tcPr>
          <w:p w14:paraId="2B2E646A" w14:textId="39A2B5ED" w:rsidR="005E4354" w:rsidRPr="00D042D5" w:rsidRDefault="00D042D5" w:rsidP="006978B0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MedCap</w:t>
            </w:r>
          </w:p>
        </w:tc>
      </w:tr>
      <w:tr w:rsidR="005E4354" w:rsidRPr="006978B0" w14:paraId="331C9195" w14:textId="77777777" w:rsidTr="00C15BF1">
        <w:trPr>
          <w:trHeight w:val="345"/>
        </w:trPr>
        <w:tc>
          <w:tcPr>
            <w:tcW w:w="568" w:type="dxa"/>
          </w:tcPr>
          <w:p w14:paraId="796B7241" w14:textId="77777777" w:rsidR="005E4354" w:rsidRPr="006978B0" w:rsidRDefault="005E4354" w:rsidP="006978B0">
            <w:pPr>
              <w:contextualSpacing/>
            </w:pPr>
            <w:r w:rsidRPr="006978B0">
              <w:t>2</w:t>
            </w:r>
          </w:p>
        </w:tc>
        <w:tc>
          <w:tcPr>
            <w:tcW w:w="4218" w:type="dxa"/>
          </w:tcPr>
          <w:p w14:paraId="2A0B1FF3" w14:textId="77777777" w:rsidR="005E4354" w:rsidRPr="006978B0" w:rsidRDefault="005E4354" w:rsidP="006978B0">
            <w:pPr>
              <w:contextualSpacing/>
              <w:rPr>
                <w:b/>
                <w:bCs/>
              </w:rPr>
            </w:pPr>
            <w:r w:rsidRPr="006978B0">
              <w:rPr>
                <w:b/>
                <w:bCs/>
              </w:rPr>
              <w:t xml:space="preserve">Тема стартап-проекта* </w:t>
            </w:r>
          </w:p>
          <w:p w14:paraId="07D57C2E" w14:textId="77777777" w:rsidR="006978B0" w:rsidRDefault="006978B0" w:rsidP="006978B0">
            <w:pPr>
              <w:contextualSpacing/>
              <w:rPr>
                <w:i/>
                <w:iCs/>
              </w:rPr>
            </w:pPr>
          </w:p>
          <w:p w14:paraId="2409AE74" w14:textId="77777777" w:rsidR="005E4354" w:rsidRPr="006978B0" w:rsidRDefault="005E4354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6978B0">
              <w:rPr>
                <w:i/>
                <w:iCs/>
                <w:sz w:val="20"/>
                <w:szCs w:val="20"/>
              </w:rPr>
              <w:t>Указывается тема стартап-проекта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</w:tc>
        <w:tc>
          <w:tcPr>
            <w:tcW w:w="5137" w:type="dxa"/>
          </w:tcPr>
          <w:p w14:paraId="22766565" w14:textId="77777777" w:rsidR="00C15BF1" w:rsidRPr="00D51587" w:rsidRDefault="003956DA" w:rsidP="003956DA">
            <w:pPr>
              <w:contextualSpacing/>
            </w:pPr>
            <w:r w:rsidRPr="003956DA">
              <w:rPr>
                <w:i/>
                <w:iCs/>
              </w:rPr>
              <w:t>ТН3. Медицина и технологии здоровье</w:t>
            </w:r>
            <w:r w:rsidR="00D51587" w:rsidRPr="00D51587">
              <w:rPr>
                <w:i/>
                <w:iCs/>
              </w:rPr>
              <w:t xml:space="preserve"> </w:t>
            </w:r>
            <w:r w:rsidRPr="003956DA">
              <w:rPr>
                <w:i/>
                <w:iCs/>
              </w:rPr>
              <w:t>сбережения.</w:t>
            </w:r>
          </w:p>
        </w:tc>
      </w:tr>
      <w:tr w:rsidR="005E4354" w:rsidRPr="006978B0" w14:paraId="7135E617" w14:textId="77777777" w:rsidTr="00C15BF1">
        <w:trPr>
          <w:trHeight w:val="345"/>
        </w:trPr>
        <w:tc>
          <w:tcPr>
            <w:tcW w:w="568" w:type="dxa"/>
          </w:tcPr>
          <w:p w14:paraId="6A09DC50" w14:textId="77777777" w:rsidR="005E4354" w:rsidRPr="006978B0" w:rsidRDefault="005E4354" w:rsidP="006978B0">
            <w:pPr>
              <w:contextualSpacing/>
            </w:pPr>
            <w:r w:rsidRPr="006978B0">
              <w:t>3</w:t>
            </w:r>
          </w:p>
        </w:tc>
        <w:tc>
          <w:tcPr>
            <w:tcW w:w="4218" w:type="dxa"/>
          </w:tcPr>
          <w:p w14:paraId="1755EB71" w14:textId="77777777" w:rsidR="005E4354" w:rsidRPr="00C15BF1" w:rsidRDefault="005E4354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Технологическое направление в соответствии с перечнем критических технологий РФ*</w:t>
            </w:r>
          </w:p>
        </w:tc>
        <w:tc>
          <w:tcPr>
            <w:tcW w:w="5137" w:type="dxa"/>
          </w:tcPr>
          <w:p w14:paraId="563603A0" w14:textId="77777777" w:rsidR="005E4354" w:rsidRPr="00C15BF1" w:rsidRDefault="00C15BF1" w:rsidP="006978B0">
            <w:pPr>
              <w:contextualSpacing/>
              <w:rPr>
                <w:i/>
                <w:iCs/>
              </w:rPr>
            </w:pPr>
            <w:r w:rsidRPr="00C15BF1">
              <w:rPr>
                <w:i/>
                <w:iCs/>
              </w:rPr>
              <w:t>«</w:t>
            </w:r>
            <w:r w:rsidR="003956DA" w:rsidRPr="003956DA">
              <w:rPr>
                <w:i/>
                <w:iCs/>
              </w:rPr>
              <w:t>Технологии информационных, управляющих, навигационных систем</w:t>
            </w:r>
            <w:r w:rsidRPr="00C15BF1">
              <w:rPr>
                <w:i/>
                <w:iCs/>
              </w:rPr>
              <w:t>»</w:t>
            </w:r>
          </w:p>
        </w:tc>
      </w:tr>
      <w:tr w:rsidR="005E4354" w:rsidRPr="006978B0" w14:paraId="00B23E43" w14:textId="77777777" w:rsidTr="00C15BF1">
        <w:trPr>
          <w:trHeight w:val="345"/>
        </w:trPr>
        <w:tc>
          <w:tcPr>
            <w:tcW w:w="568" w:type="dxa"/>
          </w:tcPr>
          <w:p w14:paraId="3BC8FFCF" w14:textId="77777777" w:rsidR="005E4354" w:rsidRPr="006978B0" w:rsidRDefault="005E4354" w:rsidP="006978B0">
            <w:pPr>
              <w:contextualSpacing/>
            </w:pPr>
            <w:r w:rsidRPr="006978B0">
              <w:t>4</w:t>
            </w:r>
          </w:p>
        </w:tc>
        <w:tc>
          <w:tcPr>
            <w:tcW w:w="4218" w:type="dxa"/>
          </w:tcPr>
          <w:p w14:paraId="290A80FE" w14:textId="77777777" w:rsidR="005E4354" w:rsidRPr="00C15BF1" w:rsidRDefault="005E4354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Рынок НТИ</w:t>
            </w:r>
          </w:p>
        </w:tc>
        <w:tc>
          <w:tcPr>
            <w:tcW w:w="5137" w:type="dxa"/>
          </w:tcPr>
          <w:p w14:paraId="13034D1E" w14:textId="77777777" w:rsidR="005E4354" w:rsidRPr="00C15BF1" w:rsidRDefault="003956DA" w:rsidP="006978B0">
            <w:pPr>
              <w:contextualSpacing/>
              <w:rPr>
                <w:i/>
                <w:iCs/>
                <w:highlight w:val="yellow"/>
              </w:rPr>
            </w:pPr>
            <w:proofErr w:type="spellStart"/>
            <w:r>
              <w:rPr>
                <w:i/>
                <w:iCs/>
              </w:rPr>
              <w:t>Технет</w:t>
            </w:r>
            <w:proofErr w:type="spellEnd"/>
            <w:r w:rsidR="00DA2381" w:rsidRPr="00DA2381">
              <w:rPr>
                <w:i/>
                <w:iCs/>
              </w:rPr>
              <w:t xml:space="preserve">, </w:t>
            </w:r>
            <w:proofErr w:type="spellStart"/>
            <w:r w:rsidR="00DA2381" w:rsidRPr="00DA2381">
              <w:rPr>
                <w:i/>
                <w:iCs/>
              </w:rPr>
              <w:t>Хэлснет</w:t>
            </w:r>
            <w:proofErr w:type="spellEnd"/>
          </w:p>
        </w:tc>
      </w:tr>
      <w:tr w:rsidR="005E4354" w:rsidRPr="006978B0" w14:paraId="05492547" w14:textId="77777777" w:rsidTr="00C15BF1">
        <w:trPr>
          <w:trHeight w:val="345"/>
        </w:trPr>
        <w:tc>
          <w:tcPr>
            <w:tcW w:w="568" w:type="dxa"/>
          </w:tcPr>
          <w:p w14:paraId="510B32F5" w14:textId="77777777" w:rsidR="005E4354" w:rsidRPr="006978B0" w:rsidRDefault="005E4354" w:rsidP="006978B0">
            <w:pPr>
              <w:contextualSpacing/>
            </w:pPr>
            <w:r w:rsidRPr="006978B0">
              <w:t>5</w:t>
            </w:r>
          </w:p>
        </w:tc>
        <w:tc>
          <w:tcPr>
            <w:tcW w:w="4218" w:type="dxa"/>
          </w:tcPr>
          <w:p w14:paraId="35AEB7B3" w14:textId="77777777" w:rsidR="005E4354" w:rsidRPr="00C15BF1" w:rsidRDefault="005E4354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Сквозные технологии</w:t>
            </w:r>
          </w:p>
        </w:tc>
        <w:tc>
          <w:tcPr>
            <w:tcW w:w="5137" w:type="dxa"/>
          </w:tcPr>
          <w:p w14:paraId="0ACA130A" w14:textId="77777777" w:rsidR="005E4354" w:rsidRPr="00C15BF1" w:rsidRDefault="00C15BF1" w:rsidP="006978B0">
            <w:pPr>
              <w:contextualSpacing/>
              <w:rPr>
                <w:i/>
                <w:iCs/>
                <w:highlight w:val="yellow"/>
              </w:rPr>
            </w:pPr>
            <w:r w:rsidRPr="00C15BF1">
              <w:rPr>
                <w:i/>
                <w:iCs/>
              </w:rPr>
              <w:t>"</w:t>
            </w:r>
            <w:r w:rsidR="003956DA" w:rsidRPr="003956DA">
              <w:rPr>
                <w:i/>
                <w:iCs/>
              </w:rPr>
              <w:t>Новые производственные технологии TechNet</w:t>
            </w:r>
            <w:r w:rsidRPr="00C15BF1">
              <w:rPr>
                <w:i/>
                <w:iCs/>
              </w:rPr>
              <w:t xml:space="preserve">" </w:t>
            </w:r>
          </w:p>
        </w:tc>
      </w:tr>
      <w:tr w:rsidR="005E4354" w:rsidRPr="006978B0" w14:paraId="6FC2A1FC" w14:textId="77777777" w:rsidTr="00C15BF1">
        <w:trPr>
          <w:trHeight w:val="345"/>
        </w:trPr>
        <w:tc>
          <w:tcPr>
            <w:tcW w:w="568" w:type="dxa"/>
          </w:tcPr>
          <w:p w14:paraId="6227C293" w14:textId="77777777" w:rsidR="005E4354" w:rsidRPr="006978B0" w:rsidRDefault="005E4354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2A605A92" w14:textId="77777777" w:rsidR="00C15BF1" w:rsidRDefault="00C15BF1" w:rsidP="00C15BF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4D7F4C5C" w14:textId="77777777" w:rsidR="005E4354" w:rsidRDefault="005E4354" w:rsidP="00C15BF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15BF1">
              <w:rPr>
                <w:b/>
                <w:bCs/>
                <w:sz w:val="28"/>
                <w:szCs w:val="28"/>
              </w:rPr>
              <w:t>ИНФОРМАЦИЯ О ЛИДЕРЕ И УЧАСТНИКАХ СТАРТАП-ПРОЕКТА</w:t>
            </w:r>
          </w:p>
          <w:p w14:paraId="27A13D8A" w14:textId="77777777" w:rsidR="00C15BF1" w:rsidRPr="00C15BF1" w:rsidRDefault="00C15BF1" w:rsidP="00C15BF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4354" w:rsidRPr="006978B0" w14:paraId="21CBA175" w14:textId="77777777" w:rsidTr="00C15BF1">
        <w:trPr>
          <w:trHeight w:val="345"/>
        </w:trPr>
        <w:tc>
          <w:tcPr>
            <w:tcW w:w="568" w:type="dxa"/>
          </w:tcPr>
          <w:p w14:paraId="18CD2BFF" w14:textId="77777777" w:rsidR="005E4354" w:rsidRPr="006978B0" w:rsidRDefault="005E4354" w:rsidP="006978B0">
            <w:pPr>
              <w:contextualSpacing/>
            </w:pPr>
            <w:r w:rsidRPr="006978B0">
              <w:t>6</w:t>
            </w:r>
          </w:p>
        </w:tc>
        <w:tc>
          <w:tcPr>
            <w:tcW w:w="4218" w:type="dxa"/>
          </w:tcPr>
          <w:p w14:paraId="121D9B40" w14:textId="77777777" w:rsidR="005E4354" w:rsidRPr="00C15BF1" w:rsidRDefault="006F2F29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Лидер стартап-проекта*</w:t>
            </w:r>
          </w:p>
        </w:tc>
        <w:tc>
          <w:tcPr>
            <w:tcW w:w="5137" w:type="dxa"/>
          </w:tcPr>
          <w:p w14:paraId="14D98FEA" w14:textId="77777777" w:rsidR="006F2F29" w:rsidRPr="00DC122D" w:rsidRDefault="006F2F29" w:rsidP="006978B0">
            <w:pPr>
              <w:contextualSpacing/>
            </w:pPr>
            <w:r w:rsidRPr="00D51587">
              <w:t xml:space="preserve">- </w:t>
            </w:r>
            <w:proofErr w:type="spellStart"/>
            <w:r w:rsidRPr="006978B0">
              <w:rPr>
                <w:lang w:val="en-US"/>
              </w:rPr>
              <w:t>Unti</w:t>
            </w:r>
            <w:proofErr w:type="spellEnd"/>
            <w:r w:rsidRPr="00D51587">
              <w:t xml:space="preserve"> </w:t>
            </w:r>
            <w:r w:rsidRPr="006978B0">
              <w:rPr>
                <w:lang w:val="en-US"/>
              </w:rPr>
              <w:t>ID</w:t>
            </w:r>
            <w:r w:rsidR="00FD45D2" w:rsidRPr="00D51587">
              <w:t xml:space="preserve"> -</w:t>
            </w:r>
          </w:p>
          <w:p w14:paraId="7972B72E" w14:textId="77777777" w:rsidR="006F2F29" w:rsidRPr="00DC122D" w:rsidRDefault="006F2F29" w:rsidP="006978B0">
            <w:pPr>
              <w:contextualSpacing/>
            </w:pPr>
            <w:r w:rsidRPr="00D51587">
              <w:t xml:space="preserve">- </w:t>
            </w:r>
            <w:r w:rsidRPr="006978B0">
              <w:rPr>
                <w:lang w:val="en-US"/>
              </w:rPr>
              <w:t>Leader</w:t>
            </w:r>
            <w:r w:rsidRPr="00D51587">
              <w:t xml:space="preserve"> </w:t>
            </w:r>
            <w:r w:rsidRPr="006978B0">
              <w:rPr>
                <w:lang w:val="en-US"/>
              </w:rPr>
              <w:t>ID</w:t>
            </w:r>
            <w:r w:rsidR="00DC122D">
              <w:t xml:space="preserve"> </w:t>
            </w:r>
            <w:r w:rsidR="00DC122D" w:rsidRPr="00D51587">
              <w:t>495371</w:t>
            </w:r>
          </w:p>
          <w:p w14:paraId="40EA623C" w14:textId="77777777" w:rsidR="006F2F29" w:rsidRPr="00D51587" w:rsidRDefault="006F2F29" w:rsidP="006978B0">
            <w:pPr>
              <w:contextualSpacing/>
            </w:pPr>
            <w:r w:rsidRPr="00D51587">
              <w:t xml:space="preserve">- </w:t>
            </w:r>
            <w:r w:rsidRPr="006978B0">
              <w:t>ФИО</w:t>
            </w:r>
            <w:r w:rsidR="00DC122D">
              <w:t xml:space="preserve"> Трубникова Алина Сергеевна</w:t>
            </w:r>
          </w:p>
          <w:p w14:paraId="7AC781AB" w14:textId="77777777" w:rsidR="006F2F29" w:rsidRPr="00D51587" w:rsidRDefault="006F2F29" w:rsidP="006978B0">
            <w:pPr>
              <w:contextualSpacing/>
            </w:pPr>
            <w:r w:rsidRPr="00D51587">
              <w:t xml:space="preserve">- </w:t>
            </w:r>
            <w:r w:rsidRPr="006978B0">
              <w:t>телефон</w:t>
            </w:r>
            <w:r w:rsidR="00DC122D">
              <w:t xml:space="preserve"> </w:t>
            </w:r>
            <w:r w:rsidR="00DD1BFD" w:rsidRPr="00DD1BFD">
              <w:t>89936265416</w:t>
            </w:r>
          </w:p>
          <w:p w14:paraId="52C67036" w14:textId="77777777" w:rsidR="005E4354" w:rsidRPr="00D51587" w:rsidRDefault="006F2F29" w:rsidP="006978B0">
            <w:pPr>
              <w:contextualSpacing/>
            </w:pPr>
            <w:r w:rsidRPr="006978B0">
              <w:t>- почта</w:t>
            </w:r>
            <w:r w:rsidR="00D51587" w:rsidRPr="00D51587">
              <w:t xml:space="preserve"> </w:t>
            </w:r>
            <w:proofErr w:type="spellStart"/>
            <w:r w:rsidR="00DC122D">
              <w:rPr>
                <w:lang w:val="en-GB"/>
              </w:rPr>
              <w:t>feramen</w:t>
            </w:r>
            <w:r w:rsidR="00F91B82">
              <w:rPr>
                <w:lang w:val="en-GB"/>
              </w:rPr>
              <w:t>sara</w:t>
            </w:r>
            <w:proofErr w:type="spellEnd"/>
            <w:r w:rsidR="00F91B82" w:rsidRPr="00D51587">
              <w:t>@</w:t>
            </w:r>
            <w:proofErr w:type="spellStart"/>
            <w:r w:rsidR="00F91B82">
              <w:rPr>
                <w:lang w:val="en-GB"/>
              </w:rPr>
              <w:t>gmail</w:t>
            </w:r>
            <w:proofErr w:type="spellEnd"/>
            <w:r w:rsidR="00F91B82" w:rsidRPr="00D51587">
              <w:t>.</w:t>
            </w:r>
            <w:r w:rsidR="00F91B82">
              <w:rPr>
                <w:lang w:val="en-GB"/>
              </w:rPr>
              <w:t>com</w:t>
            </w:r>
          </w:p>
        </w:tc>
      </w:tr>
      <w:tr w:rsidR="006F2F29" w:rsidRPr="006978B0" w14:paraId="62B4BEBB" w14:textId="77777777" w:rsidTr="00C15BF1">
        <w:trPr>
          <w:trHeight w:val="3110"/>
        </w:trPr>
        <w:tc>
          <w:tcPr>
            <w:tcW w:w="568" w:type="dxa"/>
          </w:tcPr>
          <w:p w14:paraId="1BFDD72E" w14:textId="77777777" w:rsidR="006F2F29" w:rsidRPr="006978B0" w:rsidRDefault="006F2F29" w:rsidP="006978B0">
            <w:pPr>
              <w:contextualSpacing/>
            </w:pPr>
            <w:r w:rsidRPr="006978B0">
              <w:lastRenderedPageBreak/>
              <w:t>7</w:t>
            </w:r>
          </w:p>
        </w:tc>
        <w:tc>
          <w:tcPr>
            <w:tcW w:w="9355" w:type="dxa"/>
            <w:gridSpan w:val="2"/>
          </w:tcPr>
          <w:p w14:paraId="7434B2BC" w14:textId="77777777" w:rsidR="006F2F29" w:rsidRPr="00C15BF1" w:rsidRDefault="006F2F29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Команда стартап-проекта (участники стартап-проекта, которые работают в рамках акселерационной программы)</w:t>
            </w:r>
          </w:p>
          <w:tbl>
            <w:tblPr>
              <w:tblpPr w:leftFromText="180" w:rightFromText="180" w:vertAnchor="text" w:horzAnchor="page" w:tblpX="194" w:tblpY="6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992"/>
              <w:gridCol w:w="1134"/>
              <w:gridCol w:w="1559"/>
              <w:gridCol w:w="992"/>
              <w:gridCol w:w="1134"/>
              <w:gridCol w:w="1276"/>
              <w:gridCol w:w="1559"/>
            </w:tblGrid>
            <w:tr w:rsidR="00C15BF1" w:rsidRPr="006978B0" w14:paraId="5105935F" w14:textId="77777777" w:rsidTr="00C15BF1">
              <w:trPr>
                <w:trHeight w:val="345"/>
              </w:trPr>
              <w:tc>
                <w:tcPr>
                  <w:tcW w:w="421" w:type="dxa"/>
                </w:tcPr>
                <w:p w14:paraId="24B9CAE3" w14:textId="77777777" w:rsidR="00C967D3" w:rsidRPr="006978B0" w:rsidRDefault="00C967D3" w:rsidP="006978B0">
                  <w:pPr>
                    <w:contextualSpacing/>
                  </w:pPr>
                  <w:r w:rsidRPr="006978B0">
                    <w:t>№</w:t>
                  </w:r>
                </w:p>
              </w:tc>
              <w:tc>
                <w:tcPr>
                  <w:tcW w:w="992" w:type="dxa"/>
                </w:tcPr>
                <w:p w14:paraId="06A93239" w14:textId="77777777" w:rsidR="00C967D3" w:rsidRPr="006978B0" w:rsidRDefault="00C967D3" w:rsidP="006978B0">
                  <w:pPr>
                    <w:contextualSpacing/>
                  </w:pPr>
                  <w:proofErr w:type="spellStart"/>
                  <w:r w:rsidRPr="006978B0">
                    <w:t>Unti</w:t>
                  </w:r>
                  <w:proofErr w:type="spellEnd"/>
                  <w:r w:rsidRPr="006978B0"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23F85A53" w14:textId="77777777" w:rsidR="00C967D3" w:rsidRPr="006978B0" w:rsidRDefault="00C967D3" w:rsidP="006978B0">
                  <w:pPr>
                    <w:contextualSpacing/>
                  </w:pPr>
                  <w:proofErr w:type="spellStart"/>
                  <w:r w:rsidRPr="006978B0">
                    <w:t>Leader</w:t>
                  </w:r>
                  <w:proofErr w:type="spellEnd"/>
                  <w:r w:rsidRPr="006978B0">
                    <w:t xml:space="preserve"> ID</w:t>
                  </w:r>
                </w:p>
              </w:tc>
              <w:tc>
                <w:tcPr>
                  <w:tcW w:w="1559" w:type="dxa"/>
                </w:tcPr>
                <w:p w14:paraId="09ADDCAD" w14:textId="77777777" w:rsidR="00C967D3" w:rsidRPr="006978B0" w:rsidRDefault="00C967D3" w:rsidP="006978B0">
                  <w:pPr>
                    <w:contextualSpacing/>
                  </w:pPr>
                  <w:r w:rsidRPr="006978B0">
                    <w:t>ФИО</w:t>
                  </w:r>
                </w:p>
              </w:tc>
              <w:tc>
                <w:tcPr>
                  <w:tcW w:w="992" w:type="dxa"/>
                </w:tcPr>
                <w:p w14:paraId="6DF78700" w14:textId="77777777" w:rsidR="00C967D3" w:rsidRPr="006978B0" w:rsidRDefault="00C967D3" w:rsidP="006978B0">
                  <w:pPr>
                    <w:contextualSpacing/>
                  </w:pPr>
                  <w:r w:rsidRPr="006978B0"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4C030702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Телефон, </w:t>
                  </w:r>
                </w:p>
                <w:p w14:paraId="2B30A2E2" w14:textId="77777777" w:rsidR="00C967D3" w:rsidRPr="006978B0" w:rsidRDefault="00C967D3" w:rsidP="006978B0">
                  <w:pPr>
                    <w:contextualSpacing/>
                  </w:pPr>
                  <w:r w:rsidRPr="006978B0">
                    <w:t>почта</w:t>
                  </w:r>
                </w:p>
                <w:p w14:paraId="03E572B3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276" w:type="dxa"/>
                </w:tcPr>
                <w:p w14:paraId="146DF228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Должность </w:t>
                  </w:r>
                </w:p>
                <w:p w14:paraId="58EF93B0" w14:textId="77777777" w:rsidR="00C967D3" w:rsidRPr="006978B0" w:rsidRDefault="00C967D3" w:rsidP="006978B0">
                  <w:pPr>
                    <w:contextualSpacing/>
                  </w:pPr>
                  <w:r w:rsidRPr="006978B0">
                    <w:t>(при наличии)</w:t>
                  </w:r>
                </w:p>
                <w:p w14:paraId="7A01B8C0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2F199A95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Опыт и </w:t>
                  </w:r>
                </w:p>
                <w:p w14:paraId="044C1123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квалификация </w:t>
                  </w:r>
                </w:p>
                <w:p w14:paraId="753A185F" w14:textId="77777777" w:rsidR="00C967D3" w:rsidRPr="006978B0" w:rsidRDefault="00C967D3" w:rsidP="006978B0">
                  <w:pPr>
                    <w:contextualSpacing/>
                  </w:pPr>
                  <w:r w:rsidRPr="006978B0">
                    <w:t xml:space="preserve">(краткое </w:t>
                  </w:r>
                </w:p>
                <w:p w14:paraId="50C5D83E" w14:textId="77777777" w:rsidR="00C967D3" w:rsidRPr="006978B0" w:rsidRDefault="00C967D3" w:rsidP="006978B0">
                  <w:pPr>
                    <w:contextualSpacing/>
                  </w:pPr>
                  <w:r w:rsidRPr="006978B0">
                    <w:t>описание)</w:t>
                  </w:r>
                </w:p>
              </w:tc>
            </w:tr>
            <w:tr w:rsidR="00C15BF1" w:rsidRPr="006978B0" w14:paraId="25E93E27" w14:textId="77777777" w:rsidTr="00C15BF1">
              <w:trPr>
                <w:trHeight w:val="195"/>
              </w:trPr>
              <w:tc>
                <w:tcPr>
                  <w:tcW w:w="421" w:type="dxa"/>
                </w:tcPr>
                <w:p w14:paraId="5DF37CF9" w14:textId="77777777" w:rsidR="00C967D3" w:rsidRPr="006978B0" w:rsidRDefault="00C967D3" w:rsidP="006978B0">
                  <w:pPr>
                    <w:contextualSpacing/>
                  </w:pPr>
                  <w:r w:rsidRPr="006978B0">
                    <w:t>1</w:t>
                  </w:r>
                </w:p>
              </w:tc>
              <w:tc>
                <w:tcPr>
                  <w:tcW w:w="992" w:type="dxa"/>
                </w:tcPr>
                <w:p w14:paraId="610E5803" w14:textId="79DDF1F0" w:rsidR="00C967D3" w:rsidRPr="00BC4099" w:rsidRDefault="00BC4099" w:rsidP="00BC4099">
                  <w:r w:rsidRPr="00BC4099">
                    <w:t>U1751550</w:t>
                  </w:r>
                </w:p>
              </w:tc>
              <w:tc>
                <w:tcPr>
                  <w:tcW w:w="1134" w:type="dxa"/>
                </w:tcPr>
                <w:p w14:paraId="7E535915" w14:textId="77777777" w:rsidR="00C967D3" w:rsidRPr="00D51587" w:rsidRDefault="00C742B7" w:rsidP="00D51587">
                  <w:r w:rsidRPr="00D51587">
                    <w:t>495371</w:t>
                  </w:r>
                </w:p>
              </w:tc>
              <w:tc>
                <w:tcPr>
                  <w:tcW w:w="1559" w:type="dxa"/>
                </w:tcPr>
                <w:p w14:paraId="5E8D6D58" w14:textId="77777777" w:rsidR="00C967D3" w:rsidRPr="006978B0" w:rsidRDefault="00C742B7" w:rsidP="006978B0">
                  <w:pPr>
                    <w:contextualSpacing/>
                  </w:pPr>
                  <w:r>
                    <w:t>Трубникова Алина Сергеевна</w:t>
                  </w:r>
                </w:p>
              </w:tc>
              <w:tc>
                <w:tcPr>
                  <w:tcW w:w="992" w:type="dxa"/>
                </w:tcPr>
                <w:p w14:paraId="72A8A667" w14:textId="77777777" w:rsidR="00C967D3" w:rsidRPr="006978B0" w:rsidRDefault="00F87ACF" w:rsidP="006978B0">
                  <w:pPr>
                    <w:contextualSpacing/>
                  </w:pPr>
                  <w:r>
                    <w:t>Лидер</w:t>
                  </w:r>
                </w:p>
              </w:tc>
              <w:tc>
                <w:tcPr>
                  <w:tcW w:w="1134" w:type="dxa"/>
                </w:tcPr>
                <w:p w14:paraId="4B04AAAA" w14:textId="77777777" w:rsidR="00C967D3" w:rsidRDefault="005A1EE4" w:rsidP="006978B0">
                  <w:pPr>
                    <w:contextualSpacing/>
                  </w:pPr>
                  <w:r>
                    <w:t>899362</w:t>
                  </w:r>
                  <w:r w:rsidR="00D5684E">
                    <w:t>65416</w:t>
                  </w:r>
                </w:p>
                <w:p w14:paraId="0D140F28" w14:textId="77777777" w:rsidR="00D5684E" w:rsidRPr="00D5684E" w:rsidRDefault="00D5684E" w:rsidP="006978B0">
                  <w:pPr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Tr.alinka@yandex.ru</w:t>
                  </w:r>
                </w:p>
              </w:tc>
              <w:tc>
                <w:tcPr>
                  <w:tcW w:w="1276" w:type="dxa"/>
                </w:tcPr>
                <w:p w14:paraId="55962B60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7D0AE467" w14:textId="77777777" w:rsidR="00C967D3" w:rsidRPr="006978B0" w:rsidRDefault="006571D0" w:rsidP="006978B0">
                  <w:pPr>
                    <w:contextualSpacing/>
                  </w:pPr>
                  <w:r>
                    <w:t>Нет опыта</w:t>
                  </w:r>
                </w:p>
              </w:tc>
            </w:tr>
            <w:tr w:rsidR="00C15BF1" w:rsidRPr="006978B0" w14:paraId="6B8EBF61" w14:textId="77777777" w:rsidTr="00C15BF1">
              <w:trPr>
                <w:trHeight w:val="165"/>
              </w:trPr>
              <w:tc>
                <w:tcPr>
                  <w:tcW w:w="421" w:type="dxa"/>
                </w:tcPr>
                <w:p w14:paraId="000225E1" w14:textId="77777777" w:rsidR="00C967D3" w:rsidRPr="006978B0" w:rsidRDefault="00C967D3" w:rsidP="006978B0">
                  <w:pPr>
                    <w:contextualSpacing/>
                  </w:pPr>
                  <w:r w:rsidRPr="006978B0">
                    <w:t>2</w:t>
                  </w:r>
                </w:p>
              </w:tc>
              <w:tc>
                <w:tcPr>
                  <w:tcW w:w="992" w:type="dxa"/>
                </w:tcPr>
                <w:p w14:paraId="6D73D5B1" w14:textId="56F45FE4" w:rsidR="00C967D3" w:rsidRPr="006978B0" w:rsidRDefault="00BC4099" w:rsidP="006978B0">
                  <w:pPr>
                    <w:contextualSpacing/>
                  </w:pPr>
                  <w:r w:rsidRPr="00BC4099">
                    <w:t>U1751555</w:t>
                  </w:r>
                </w:p>
              </w:tc>
              <w:tc>
                <w:tcPr>
                  <w:tcW w:w="1134" w:type="dxa"/>
                </w:tcPr>
                <w:p w14:paraId="0FD9E6E9" w14:textId="77777777" w:rsidR="00C967D3" w:rsidRPr="00076C3F" w:rsidRDefault="00076C3F" w:rsidP="006978B0">
                  <w:pPr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4953725</w:t>
                  </w:r>
                </w:p>
              </w:tc>
              <w:tc>
                <w:tcPr>
                  <w:tcW w:w="1559" w:type="dxa"/>
                </w:tcPr>
                <w:p w14:paraId="357C206F" w14:textId="77777777" w:rsidR="00C967D3" w:rsidRPr="006978B0" w:rsidRDefault="00C742B7" w:rsidP="006978B0">
                  <w:pPr>
                    <w:contextualSpacing/>
                  </w:pPr>
                  <w:r>
                    <w:t xml:space="preserve">Овсянникова Полина Михайловна </w:t>
                  </w:r>
                </w:p>
              </w:tc>
              <w:tc>
                <w:tcPr>
                  <w:tcW w:w="992" w:type="dxa"/>
                </w:tcPr>
                <w:p w14:paraId="75F5071B" w14:textId="77777777" w:rsidR="00C967D3" w:rsidRPr="006978B0" w:rsidRDefault="008F1543" w:rsidP="006978B0">
                  <w:pPr>
                    <w:contextualSpacing/>
                  </w:pPr>
                  <w:r>
                    <w:t>Организатор</w:t>
                  </w:r>
                </w:p>
              </w:tc>
              <w:tc>
                <w:tcPr>
                  <w:tcW w:w="1134" w:type="dxa"/>
                </w:tcPr>
                <w:p w14:paraId="541E8D45" w14:textId="77777777" w:rsidR="00C967D3" w:rsidRDefault="00D5684E" w:rsidP="006978B0">
                  <w:pPr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89772812919</w:t>
                  </w:r>
                </w:p>
                <w:p w14:paraId="331E70A6" w14:textId="77777777" w:rsidR="00D5684E" w:rsidRPr="00D5684E" w:rsidRDefault="00D5684E" w:rsidP="006978B0">
                  <w:pPr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Polinaovsanikova06@gmail.com</w:t>
                  </w:r>
                </w:p>
              </w:tc>
              <w:tc>
                <w:tcPr>
                  <w:tcW w:w="1276" w:type="dxa"/>
                </w:tcPr>
                <w:p w14:paraId="31D46F51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3DBF3631" w14:textId="77777777" w:rsidR="00C967D3" w:rsidRPr="006978B0" w:rsidRDefault="006571D0" w:rsidP="006978B0">
                  <w:pPr>
                    <w:contextualSpacing/>
                  </w:pPr>
                  <w:r>
                    <w:t>Нет опыта</w:t>
                  </w:r>
                </w:p>
              </w:tc>
            </w:tr>
            <w:tr w:rsidR="00C15BF1" w:rsidRPr="006978B0" w14:paraId="6C887483" w14:textId="77777777" w:rsidTr="00C15BF1">
              <w:trPr>
                <w:trHeight w:val="240"/>
              </w:trPr>
              <w:tc>
                <w:tcPr>
                  <w:tcW w:w="421" w:type="dxa"/>
                </w:tcPr>
                <w:p w14:paraId="5E50D450" w14:textId="77777777" w:rsidR="00C967D3" w:rsidRPr="006978B0" w:rsidRDefault="00C967D3" w:rsidP="006978B0">
                  <w:pPr>
                    <w:contextualSpacing/>
                  </w:pPr>
                  <w:r w:rsidRPr="006978B0">
                    <w:t>3</w:t>
                  </w:r>
                </w:p>
              </w:tc>
              <w:tc>
                <w:tcPr>
                  <w:tcW w:w="992" w:type="dxa"/>
                </w:tcPr>
                <w:p w14:paraId="5DEDE670" w14:textId="06EA097B" w:rsidR="00C967D3" w:rsidRPr="006978B0" w:rsidRDefault="00BC4099" w:rsidP="006978B0">
                  <w:pPr>
                    <w:contextualSpacing/>
                  </w:pPr>
                  <w:r w:rsidRPr="00BC4099">
                    <w:t>U1751551</w:t>
                  </w:r>
                </w:p>
              </w:tc>
              <w:tc>
                <w:tcPr>
                  <w:tcW w:w="1134" w:type="dxa"/>
                </w:tcPr>
                <w:p w14:paraId="0AAE4DAD" w14:textId="77777777" w:rsidR="00C967D3" w:rsidRPr="006978B0" w:rsidRDefault="00441AB3" w:rsidP="006978B0">
                  <w:pPr>
                    <w:contextualSpacing/>
                  </w:pPr>
                  <w:r>
                    <w:t>3091645</w:t>
                  </w:r>
                </w:p>
              </w:tc>
              <w:tc>
                <w:tcPr>
                  <w:tcW w:w="1559" w:type="dxa"/>
                </w:tcPr>
                <w:p w14:paraId="5BE6AA68" w14:textId="77777777" w:rsidR="00C967D3" w:rsidRPr="006978B0" w:rsidRDefault="00C742B7" w:rsidP="006978B0">
                  <w:pPr>
                    <w:contextualSpacing/>
                  </w:pPr>
                  <w:r>
                    <w:t>Виноградова Анна Ивановна</w:t>
                  </w:r>
                </w:p>
              </w:tc>
              <w:tc>
                <w:tcPr>
                  <w:tcW w:w="992" w:type="dxa"/>
                </w:tcPr>
                <w:p w14:paraId="3B243957" w14:textId="77777777" w:rsidR="00C967D3" w:rsidRPr="006978B0" w:rsidRDefault="008F1543" w:rsidP="006978B0">
                  <w:pPr>
                    <w:contextualSpacing/>
                  </w:pPr>
                  <w:r>
                    <w:t xml:space="preserve">Дизайнер </w:t>
                  </w:r>
                </w:p>
              </w:tc>
              <w:tc>
                <w:tcPr>
                  <w:tcW w:w="1134" w:type="dxa"/>
                </w:tcPr>
                <w:p w14:paraId="77B8851C" w14:textId="77777777" w:rsidR="00C967D3" w:rsidRDefault="00076C3F" w:rsidP="006978B0">
                  <w:pPr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89858437441</w:t>
                  </w:r>
                </w:p>
                <w:p w14:paraId="7CD78073" w14:textId="77777777" w:rsidR="00076C3F" w:rsidRPr="00076C3F" w:rsidRDefault="00076C3F" w:rsidP="006978B0">
                  <w:pPr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Annstap.vinogradova@yandex.ru</w:t>
                  </w:r>
                </w:p>
              </w:tc>
              <w:tc>
                <w:tcPr>
                  <w:tcW w:w="1276" w:type="dxa"/>
                </w:tcPr>
                <w:p w14:paraId="7267B096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0EEE7197" w14:textId="77777777" w:rsidR="00C967D3" w:rsidRPr="006978B0" w:rsidRDefault="006571D0" w:rsidP="006978B0">
                  <w:pPr>
                    <w:contextualSpacing/>
                  </w:pPr>
                  <w:r>
                    <w:t xml:space="preserve">Нет опыта </w:t>
                  </w:r>
                </w:p>
              </w:tc>
            </w:tr>
            <w:tr w:rsidR="00C15BF1" w:rsidRPr="006978B0" w14:paraId="2F62D19B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49EAAA71" w14:textId="77777777" w:rsidR="00C967D3" w:rsidRPr="006978B0" w:rsidRDefault="00C742B7" w:rsidP="006978B0">
                  <w:pPr>
                    <w:contextualSpacing/>
                  </w:pPr>
                  <w:r>
                    <w:t>4</w:t>
                  </w:r>
                  <w:r w:rsidR="002B346D">
                    <w:br/>
                  </w:r>
                </w:p>
              </w:tc>
              <w:tc>
                <w:tcPr>
                  <w:tcW w:w="992" w:type="dxa"/>
                </w:tcPr>
                <w:p w14:paraId="4A999D9F" w14:textId="06253BF6" w:rsidR="00C967D3" w:rsidRPr="006978B0" w:rsidRDefault="00BC4099" w:rsidP="006978B0">
                  <w:pPr>
                    <w:contextualSpacing/>
                  </w:pPr>
                  <w:r w:rsidRPr="00BC4099">
                    <w:t>U1751554</w:t>
                  </w:r>
                </w:p>
              </w:tc>
              <w:tc>
                <w:tcPr>
                  <w:tcW w:w="1134" w:type="dxa"/>
                </w:tcPr>
                <w:p w14:paraId="0240BE2C" w14:textId="77777777" w:rsidR="00C967D3" w:rsidRPr="00441AB3" w:rsidRDefault="00364E23" w:rsidP="006978B0">
                  <w:pPr>
                    <w:contextualSpacing/>
                  </w:pPr>
                  <w:r>
                    <w:rPr>
                      <w:lang w:val="en-GB"/>
                    </w:rPr>
                    <w:t>4</w:t>
                  </w:r>
                  <w:r w:rsidR="003F6886">
                    <w:rPr>
                      <w:lang w:val="en-GB"/>
                    </w:rPr>
                    <w:t>953693</w:t>
                  </w:r>
                </w:p>
              </w:tc>
              <w:tc>
                <w:tcPr>
                  <w:tcW w:w="1559" w:type="dxa"/>
                </w:tcPr>
                <w:p w14:paraId="08CC568F" w14:textId="77777777" w:rsidR="00C967D3" w:rsidRPr="006978B0" w:rsidRDefault="002B346D" w:rsidP="006978B0">
                  <w:pPr>
                    <w:contextualSpacing/>
                  </w:pPr>
                  <w:r>
                    <w:t xml:space="preserve">Нагорная Алена </w:t>
                  </w:r>
                  <w:r w:rsidR="00F716A7">
                    <w:t>Александровна</w:t>
                  </w:r>
                </w:p>
              </w:tc>
              <w:tc>
                <w:tcPr>
                  <w:tcW w:w="992" w:type="dxa"/>
                </w:tcPr>
                <w:p w14:paraId="222164C0" w14:textId="77777777" w:rsidR="00C967D3" w:rsidRPr="006978B0" w:rsidRDefault="005A1EE4" w:rsidP="006978B0">
                  <w:pPr>
                    <w:contextualSpacing/>
                  </w:pPr>
                  <w:r>
                    <w:t xml:space="preserve">Креативщик </w:t>
                  </w:r>
                </w:p>
              </w:tc>
              <w:tc>
                <w:tcPr>
                  <w:tcW w:w="1134" w:type="dxa"/>
                </w:tcPr>
                <w:p w14:paraId="7622D814" w14:textId="77777777" w:rsidR="00C967D3" w:rsidRDefault="00431997" w:rsidP="006978B0">
                  <w:pPr>
                    <w:contextualSpacing/>
                  </w:pPr>
                  <w:r w:rsidRPr="00431997">
                    <w:t>+7 985 034 4649</w:t>
                  </w:r>
                </w:p>
                <w:p w14:paraId="31C86D04" w14:textId="77777777" w:rsidR="00431997" w:rsidRPr="004C16AA" w:rsidRDefault="004C16AA" w:rsidP="006978B0">
                  <w:pPr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Alenanagornaia04@gmail.com</w:t>
                  </w:r>
                </w:p>
              </w:tc>
              <w:tc>
                <w:tcPr>
                  <w:tcW w:w="1276" w:type="dxa"/>
                </w:tcPr>
                <w:p w14:paraId="710B0A57" w14:textId="77777777" w:rsidR="00C967D3" w:rsidRPr="006978B0" w:rsidRDefault="00C967D3" w:rsidP="006978B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4F98AE48" w14:textId="77777777" w:rsidR="00C967D3" w:rsidRPr="006978B0" w:rsidRDefault="006571D0" w:rsidP="006978B0">
                  <w:pPr>
                    <w:contextualSpacing/>
                  </w:pPr>
                  <w:r>
                    <w:t xml:space="preserve">Нет опыта </w:t>
                  </w:r>
                </w:p>
              </w:tc>
            </w:tr>
            <w:tr w:rsidR="002B346D" w:rsidRPr="006978B0" w14:paraId="7E1C7DBC" w14:textId="77777777" w:rsidTr="00C15BF1">
              <w:trPr>
                <w:trHeight w:val="178"/>
              </w:trPr>
              <w:tc>
                <w:tcPr>
                  <w:tcW w:w="421" w:type="dxa"/>
                </w:tcPr>
                <w:p w14:paraId="7D0FEBCA" w14:textId="77777777" w:rsidR="002B346D" w:rsidRDefault="002B346D" w:rsidP="006978B0">
                  <w:pPr>
                    <w:contextualSpacing/>
                  </w:pPr>
                </w:p>
              </w:tc>
              <w:tc>
                <w:tcPr>
                  <w:tcW w:w="992" w:type="dxa"/>
                </w:tcPr>
                <w:p w14:paraId="66D5A555" w14:textId="0AB66EB6" w:rsidR="002B346D" w:rsidRPr="006978B0" w:rsidRDefault="00BC4099" w:rsidP="006978B0">
                  <w:pPr>
                    <w:contextualSpacing/>
                  </w:pPr>
                  <w:r w:rsidRPr="00BC4099">
                    <w:t>U1751556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14:paraId="2D349EF2" w14:textId="77777777" w:rsidR="002B346D" w:rsidRPr="006978B0" w:rsidRDefault="00BC23BB" w:rsidP="006978B0">
                  <w:pPr>
                    <w:contextualSpacing/>
                  </w:pPr>
                  <w:r>
                    <w:t>5450406</w:t>
                  </w:r>
                </w:p>
              </w:tc>
              <w:tc>
                <w:tcPr>
                  <w:tcW w:w="1559" w:type="dxa"/>
                </w:tcPr>
                <w:p w14:paraId="56C2876C" w14:textId="77777777" w:rsidR="002B346D" w:rsidRPr="006978B0" w:rsidRDefault="00F716A7" w:rsidP="006978B0">
                  <w:pPr>
                    <w:contextualSpacing/>
                  </w:pPr>
                  <w:r>
                    <w:t>Данилов Алексей</w:t>
                  </w:r>
                  <w:r w:rsidR="008F1543">
                    <w:t xml:space="preserve"> Владимирович </w:t>
                  </w:r>
                  <w: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7FD22E72" w14:textId="77777777" w:rsidR="002B346D" w:rsidRPr="006978B0" w:rsidRDefault="005A1EE4" w:rsidP="006978B0">
                  <w:pPr>
                    <w:contextualSpacing/>
                  </w:pPr>
                  <w:r>
                    <w:t xml:space="preserve">Руководитель </w:t>
                  </w:r>
                </w:p>
              </w:tc>
              <w:tc>
                <w:tcPr>
                  <w:tcW w:w="1134" w:type="dxa"/>
                </w:tcPr>
                <w:p w14:paraId="3D4CC10D" w14:textId="77777777" w:rsidR="002B346D" w:rsidRDefault="00431997" w:rsidP="006978B0">
                  <w:pPr>
                    <w:contextualSpacing/>
                  </w:pPr>
                  <w:r>
                    <w:t>89</w:t>
                  </w:r>
                  <w:r w:rsidR="006571D0">
                    <w:t>105503609</w:t>
                  </w:r>
                </w:p>
                <w:p w14:paraId="4496F04E" w14:textId="77777777" w:rsidR="006571D0" w:rsidRPr="00A82428" w:rsidRDefault="00A82428" w:rsidP="006978B0">
                  <w:pPr>
                    <w:contextualSpacing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Alexdanilov2004@yandex.ru</w:t>
                  </w:r>
                </w:p>
              </w:tc>
              <w:tc>
                <w:tcPr>
                  <w:tcW w:w="1276" w:type="dxa"/>
                </w:tcPr>
                <w:p w14:paraId="6D8DBF58" w14:textId="77777777" w:rsidR="002B346D" w:rsidRPr="006978B0" w:rsidRDefault="002B346D" w:rsidP="006978B0">
                  <w:pPr>
                    <w:contextualSpacing/>
                  </w:pPr>
                </w:p>
              </w:tc>
              <w:tc>
                <w:tcPr>
                  <w:tcW w:w="1559" w:type="dxa"/>
                </w:tcPr>
                <w:p w14:paraId="71F27918" w14:textId="77777777" w:rsidR="002B346D" w:rsidRPr="006978B0" w:rsidRDefault="006571D0" w:rsidP="006978B0">
                  <w:pPr>
                    <w:contextualSpacing/>
                  </w:pPr>
                  <w:r>
                    <w:t>6 месяц</w:t>
                  </w:r>
                </w:p>
              </w:tc>
            </w:tr>
          </w:tbl>
          <w:p w14:paraId="2610846B" w14:textId="77777777" w:rsidR="00C967D3" w:rsidRPr="006978B0" w:rsidRDefault="00C967D3" w:rsidP="006978B0">
            <w:pPr>
              <w:contextualSpacing/>
            </w:pPr>
          </w:p>
        </w:tc>
      </w:tr>
      <w:tr w:rsidR="00C967D3" w:rsidRPr="006978B0" w14:paraId="3254C183" w14:textId="77777777" w:rsidTr="00C15BF1">
        <w:trPr>
          <w:trHeight w:val="345"/>
        </w:trPr>
        <w:tc>
          <w:tcPr>
            <w:tcW w:w="568" w:type="dxa"/>
          </w:tcPr>
          <w:p w14:paraId="4B05FF2C" w14:textId="77777777" w:rsidR="00C967D3" w:rsidRPr="006978B0" w:rsidRDefault="00C967D3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401B22C3" w14:textId="77777777" w:rsidR="00C15BF1" w:rsidRDefault="00C15BF1" w:rsidP="006978B0">
            <w:pPr>
              <w:contextualSpacing/>
            </w:pPr>
          </w:p>
          <w:p w14:paraId="6C115C44" w14:textId="77777777" w:rsidR="00C967D3" w:rsidRPr="00C15BF1" w:rsidRDefault="00C967D3" w:rsidP="00C15BF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15BF1">
              <w:rPr>
                <w:b/>
                <w:bCs/>
                <w:sz w:val="28"/>
                <w:szCs w:val="28"/>
              </w:rPr>
              <w:t>ПЛАН РЕАЛИЗАЦИИ СТАРТАП-ПРОЕКТА</w:t>
            </w:r>
          </w:p>
          <w:p w14:paraId="710D9D34" w14:textId="77777777" w:rsidR="00C967D3" w:rsidRPr="006978B0" w:rsidRDefault="00C967D3" w:rsidP="006978B0">
            <w:pPr>
              <w:contextualSpacing/>
            </w:pPr>
          </w:p>
        </w:tc>
      </w:tr>
      <w:tr w:rsidR="005E4354" w:rsidRPr="006978B0" w14:paraId="01EEF44B" w14:textId="77777777" w:rsidTr="00C15BF1">
        <w:trPr>
          <w:trHeight w:val="345"/>
        </w:trPr>
        <w:tc>
          <w:tcPr>
            <w:tcW w:w="568" w:type="dxa"/>
          </w:tcPr>
          <w:p w14:paraId="78908E89" w14:textId="77777777" w:rsidR="005E4354" w:rsidRPr="006978B0" w:rsidRDefault="00C967D3" w:rsidP="006978B0">
            <w:pPr>
              <w:contextualSpacing/>
            </w:pPr>
            <w:r w:rsidRPr="006978B0">
              <w:t>8</w:t>
            </w:r>
          </w:p>
        </w:tc>
        <w:tc>
          <w:tcPr>
            <w:tcW w:w="4218" w:type="dxa"/>
          </w:tcPr>
          <w:p w14:paraId="5CB916B4" w14:textId="77777777" w:rsidR="00C967D3" w:rsidRPr="00C15BF1" w:rsidRDefault="00C967D3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Аннотация проекта*</w:t>
            </w:r>
          </w:p>
          <w:p w14:paraId="43A8D7AC" w14:textId="77777777" w:rsidR="005E4354" w:rsidRPr="00C15BF1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C15BF1">
              <w:rPr>
                <w:i/>
                <w:iCs/>
                <w:sz w:val="20"/>
                <w:szCs w:val="20"/>
              </w:rPr>
              <w:t>Указывается краткая информация (не более 1000 знаков, без пробелов) о стартап-проекте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137" w:type="dxa"/>
          </w:tcPr>
          <w:p w14:paraId="3F66CAFC" w14:textId="77777777" w:rsidR="00685624" w:rsidRDefault="00685624" w:rsidP="00685624">
            <w:r>
              <w:t xml:space="preserve">Применение капсулы </w:t>
            </w:r>
            <w:proofErr w:type="spellStart"/>
            <w:r>
              <w:t>MedCap</w:t>
            </w:r>
            <w:proofErr w:type="spellEnd"/>
            <w:r>
              <w:t xml:space="preserve"> может быть очень широким, так как она предлагает несколько видов медицинских исследований и диагностических процедур.</w:t>
            </w:r>
          </w:p>
          <w:p w14:paraId="6585F5CB" w14:textId="77777777" w:rsidR="00685624" w:rsidRDefault="00685624" w:rsidP="00685624"/>
          <w:p w14:paraId="5F335B30" w14:textId="77777777" w:rsidR="00685624" w:rsidRDefault="00685624" w:rsidP="00685624">
            <w:r>
              <w:t xml:space="preserve">Целью проекта </w:t>
            </w:r>
            <w:proofErr w:type="spellStart"/>
            <w:r>
              <w:t>MedCap</w:t>
            </w:r>
            <w:proofErr w:type="spellEnd"/>
            <w:r>
              <w:t xml:space="preserve"> является создание инновационного и удобного устройства для проведения различных медицинских исследований и диагностических процедур. Основной целью является обеспечение точной и надежной визуализации внутренних органов и структур для постановки диагноза и определения лечебных мероприятий.</w:t>
            </w:r>
          </w:p>
          <w:p w14:paraId="503E3699" w14:textId="77777777" w:rsidR="00685624" w:rsidRDefault="00685624" w:rsidP="00685624"/>
          <w:p w14:paraId="7DC17694" w14:textId="77777777" w:rsidR="005E4354" w:rsidRPr="006978B0" w:rsidRDefault="005E4354" w:rsidP="006978B0">
            <w:pPr>
              <w:contextualSpacing/>
            </w:pPr>
          </w:p>
        </w:tc>
      </w:tr>
      <w:tr w:rsidR="00C967D3" w:rsidRPr="006978B0" w14:paraId="35DB670B" w14:textId="77777777" w:rsidTr="00C15BF1">
        <w:trPr>
          <w:trHeight w:val="345"/>
        </w:trPr>
        <w:tc>
          <w:tcPr>
            <w:tcW w:w="568" w:type="dxa"/>
          </w:tcPr>
          <w:p w14:paraId="471EA3B5" w14:textId="77777777" w:rsidR="00C967D3" w:rsidRPr="006978B0" w:rsidRDefault="00C967D3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7D7B3503" w14:textId="77777777" w:rsidR="00C15BF1" w:rsidRDefault="00C15BF1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7AADB843" w14:textId="77777777" w:rsidR="00C967D3" w:rsidRDefault="00C967D3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15BF1">
              <w:rPr>
                <w:b/>
                <w:bCs/>
                <w:sz w:val="28"/>
                <w:szCs w:val="28"/>
              </w:rPr>
              <w:t>Базовая бизнес-идея</w:t>
            </w:r>
          </w:p>
          <w:p w14:paraId="7582CC10" w14:textId="77777777" w:rsidR="00C15BF1" w:rsidRPr="00C15BF1" w:rsidRDefault="00C15BF1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67D3" w:rsidRPr="006978B0" w14:paraId="373205F0" w14:textId="77777777" w:rsidTr="00C15BF1">
        <w:trPr>
          <w:trHeight w:val="345"/>
        </w:trPr>
        <w:tc>
          <w:tcPr>
            <w:tcW w:w="568" w:type="dxa"/>
          </w:tcPr>
          <w:p w14:paraId="3D0CD3C2" w14:textId="77777777" w:rsidR="00C967D3" w:rsidRPr="006978B0" w:rsidRDefault="00C967D3" w:rsidP="006978B0">
            <w:pPr>
              <w:contextualSpacing/>
            </w:pPr>
            <w:r w:rsidRPr="006978B0">
              <w:t>9</w:t>
            </w:r>
          </w:p>
        </w:tc>
        <w:tc>
          <w:tcPr>
            <w:tcW w:w="4218" w:type="dxa"/>
          </w:tcPr>
          <w:p w14:paraId="30248D3F" w14:textId="77777777" w:rsidR="00C967D3" w:rsidRPr="00C15BF1" w:rsidRDefault="00C967D3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Какой продукт (товар/ услуга/ устройство/ ПО/ технология/ процесс и т.д.) будет продаваться*</w:t>
            </w:r>
          </w:p>
          <w:p w14:paraId="054B8694" w14:textId="77777777" w:rsidR="00C967D3" w:rsidRPr="00C15BF1" w:rsidRDefault="00C967D3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C15BF1">
              <w:rPr>
                <w:i/>
                <w:iCs/>
                <w:sz w:val="20"/>
                <w:szCs w:val="20"/>
              </w:rPr>
              <w:t>Указывается максимально понятно и емко информация о продукте, лежащем в основе стартап-проекта, благодаря реализации которого планируется получать основной доход</w:t>
            </w:r>
          </w:p>
        </w:tc>
        <w:tc>
          <w:tcPr>
            <w:tcW w:w="5137" w:type="dxa"/>
          </w:tcPr>
          <w:p w14:paraId="3D768354" w14:textId="77777777" w:rsidR="006866EE" w:rsidRDefault="006866EE" w:rsidP="006866EE">
            <w:r>
              <w:t xml:space="preserve">Конечный продукт проекта </w:t>
            </w:r>
            <w:proofErr w:type="gramStart"/>
            <w:r>
              <w:t>- это</w:t>
            </w:r>
            <w:proofErr w:type="gramEnd"/>
            <w:r>
              <w:t xml:space="preserve"> самостоятельная капсула </w:t>
            </w:r>
            <w:proofErr w:type="spellStart"/>
            <w:r>
              <w:t>MedCap</w:t>
            </w:r>
            <w:proofErr w:type="spellEnd"/>
            <w:r>
              <w:t xml:space="preserve">, которая может </w:t>
            </w:r>
            <w:r w:rsidR="00291574">
              <w:t>позволить проводить анализы (УЗИ, МРТ, КТ, рентген) одновременно, что существенно сократит время обследований и позволит получить данные дл</w:t>
            </w:r>
            <w:r>
              <w:t>я анализа и интерпретации медицинским персоналом.</w:t>
            </w:r>
          </w:p>
          <w:p w14:paraId="069903C3" w14:textId="77777777" w:rsidR="00C967D3" w:rsidRPr="006978B0" w:rsidRDefault="00C967D3" w:rsidP="006978B0">
            <w:pPr>
              <w:contextualSpacing/>
            </w:pPr>
          </w:p>
        </w:tc>
      </w:tr>
      <w:tr w:rsidR="006F320B" w:rsidRPr="006978B0" w14:paraId="3469B546" w14:textId="77777777" w:rsidTr="00C15BF1">
        <w:trPr>
          <w:trHeight w:val="345"/>
        </w:trPr>
        <w:tc>
          <w:tcPr>
            <w:tcW w:w="568" w:type="dxa"/>
          </w:tcPr>
          <w:p w14:paraId="151AA793" w14:textId="77777777" w:rsidR="006F320B" w:rsidRPr="006978B0" w:rsidRDefault="006F320B" w:rsidP="006978B0">
            <w:pPr>
              <w:contextualSpacing/>
            </w:pPr>
            <w:r w:rsidRPr="006978B0">
              <w:t>10</w:t>
            </w:r>
          </w:p>
        </w:tc>
        <w:tc>
          <w:tcPr>
            <w:tcW w:w="4218" w:type="dxa"/>
          </w:tcPr>
          <w:p w14:paraId="3A9B6EA5" w14:textId="77777777" w:rsidR="006F320B" w:rsidRPr="00C15BF1" w:rsidRDefault="006F320B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Какую и чью (какого типа потребителей) проблему решает*</w:t>
            </w:r>
          </w:p>
          <w:p w14:paraId="77F08B47" w14:textId="77777777" w:rsidR="006F320B" w:rsidRPr="00C15BF1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C15BF1">
              <w:rPr>
                <w:i/>
                <w:iCs/>
                <w:sz w:val="20"/>
                <w:szCs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137" w:type="dxa"/>
          </w:tcPr>
          <w:p w14:paraId="621C0CBD" w14:textId="77777777" w:rsidR="002E1AD8" w:rsidRPr="00D51587" w:rsidRDefault="002E1AD8" w:rsidP="00D51587">
            <w:pPr>
              <w:divId w:val="1961106058"/>
            </w:pPr>
            <w:r w:rsidRPr="00D51587">
              <w:t xml:space="preserve">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будет идеальным решением для пациентов, которым требуется проведение следующих видов исследований:</w:t>
            </w:r>
          </w:p>
          <w:p w14:paraId="6921A8B7" w14:textId="77777777" w:rsidR="002E1AD8" w:rsidRPr="00D51587" w:rsidRDefault="002E1AD8" w:rsidP="00D51587">
            <w:pPr>
              <w:divId w:val="1961106058"/>
            </w:pPr>
            <w:r w:rsidRPr="00D51587">
              <w:t xml:space="preserve">1. УЗИ (ультразвуковая диагностика):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сможет предоставить полный спектр ультразвуковых исследований, включая ультразвуковое исследование органов брюшной полости, почек, мягких тканей, сердца и сосудов. Это поможет в диагностике различных заболеваний и состояний, таких как опухоли, воспаления, кровотечения и др.</w:t>
            </w:r>
          </w:p>
          <w:p w14:paraId="4B527090" w14:textId="77777777" w:rsidR="002E1AD8" w:rsidRPr="00D51587" w:rsidRDefault="002E1AD8" w:rsidP="00D51587">
            <w:pPr>
              <w:divId w:val="1961106058"/>
            </w:pPr>
            <w:r w:rsidRPr="00D51587">
              <w:t xml:space="preserve">2. МРТ (магнитно-резонансная томография):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имеет возможность проводить МРТ исследования, позволяющие получить детальные изображения внутренних органов, мышц, суставов, головного и спинного мозга. МРТ может использоваться для выявления опухолей, воспалений, травм или других патологий.</w:t>
            </w:r>
          </w:p>
          <w:p w14:paraId="34B5165C" w14:textId="77777777" w:rsidR="002E1AD8" w:rsidRPr="00D51587" w:rsidRDefault="002E1AD8" w:rsidP="00D51587">
            <w:pPr>
              <w:divId w:val="1961106058"/>
            </w:pPr>
            <w:r w:rsidRPr="00D51587">
              <w:t xml:space="preserve">3. КТ (компьютерная томография):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оснащена системой КТ исследования, позволяющей получить более точные изображения с использованием рентгеновских лучей и компьютерной обработки данных. КТ может использоваться для диагностики рака, инфекций, травм, а также позволяет визуализировать внутренние органы, кости и сосуды.</w:t>
            </w:r>
          </w:p>
          <w:p w14:paraId="22279D4B" w14:textId="77777777" w:rsidR="002E1AD8" w:rsidRPr="00D51587" w:rsidRDefault="002E1AD8" w:rsidP="00D51587">
            <w:pPr>
              <w:divId w:val="1961106058"/>
            </w:pPr>
            <w:r w:rsidRPr="00D51587">
              <w:t xml:space="preserve">4. Рентген: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также предлагает возможность проведения рентгенологических исследований. Рентген используется для создания изображений внутренних органов, костей и других тканей с помощью рентгеновских лучей. Это может помочь выявить переломы, опухоли, инфекции и другие патологии</w:t>
            </w:r>
          </w:p>
          <w:p w14:paraId="64C9FFDD" w14:textId="77777777" w:rsidR="006F320B" w:rsidRPr="006978B0" w:rsidRDefault="002E1AD8" w:rsidP="00D51587">
            <w:pPr>
              <w:divId w:val="1961106058"/>
            </w:pPr>
            <w:r w:rsidRPr="00D51587">
              <w:t xml:space="preserve">Таким образом,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будет полезна для широкого круга пациентов, нуждающихся в ультразвуковой, магнитно-резонансной, </w:t>
            </w:r>
            <w:r w:rsidRPr="00D51587">
              <w:lastRenderedPageBreak/>
              <w:t>компьютерной томографии и рентгенологических исследованиях для диагностики и контроля заболеваний. Это могут быть пациенты с подозрением на опухоли, травмы, инфекции или другие патологии, а также те, кто нуждается в мониторинге состояния органов, костей и тканей.</w:t>
            </w:r>
          </w:p>
        </w:tc>
      </w:tr>
      <w:tr w:rsidR="006F320B" w:rsidRPr="006978B0" w14:paraId="092B0AFC" w14:textId="77777777" w:rsidTr="00C15BF1">
        <w:trPr>
          <w:trHeight w:val="345"/>
        </w:trPr>
        <w:tc>
          <w:tcPr>
            <w:tcW w:w="568" w:type="dxa"/>
          </w:tcPr>
          <w:p w14:paraId="565C1F29" w14:textId="77777777" w:rsidR="006F320B" w:rsidRPr="006978B0" w:rsidRDefault="006F320B" w:rsidP="006978B0">
            <w:pPr>
              <w:contextualSpacing/>
            </w:pPr>
            <w:r w:rsidRPr="006978B0">
              <w:lastRenderedPageBreak/>
              <w:t>11</w:t>
            </w:r>
          </w:p>
        </w:tc>
        <w:tc>
          <w:tcPr>
            <w:tcW w:w="4218" w:type="dxa"/>
          </w:tcPr>
          <w:p w14:paraId="272454D8" w14:textId="77777777" w:rsidR="006F320B" w:rsidRPr="00C15BF1" w:rsidRDefault="006F320B" w:rsidP="006978B0">
            <w:pPr>
              <w:contextualSpacing/>
              <w:rPr>
                <w:b/>
                <w:bCs/>
              </w:rPr>
            </w:pPr>
            <w:r w:rsidRPr="00C15BF1">
              <w:rPr>
                <w:b/>
                <w:bCs/>
              </w:rPr>
              <w:t>Потенциальные потребительские сегменты*</w:t>
            </w:r>
          </w:p>
          <w:p w14:paraId="37D799FE" w14:textId="77777777" w:rsidR="006F320B" w:rsidRPr="00C15BF1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C15BF1">
              <w:rPr>
                <w:i/>
                <w:iCs/>
                <w:sz w:val="20"/>
                <w:szCs w:val="20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(B2B, B2C и др.)</w:t>
            </w:r>
          </w:p>
        </w:tc>
        <w:tc>
          <w:tcPr>
            <w:tcW w:w="5137" w:type="dxa"/>
          </w:tcPr>
          <w:p w14:paraId="653B6F9A" w14:textId="77777777" w:rsidR="006F320B" w:rsidRDefault="006F320B" w:rsidP="00BC2209">
            <w:r>
              <w:t xml:space="preserve">Потребительскими сегментами для капсулы </w:t>
            </w:r>
            <w:proofErr w:type="spellStart"/>
            <w:r>
              <w:t>MedCap</w:t>
            </w:r>
            <w:proofErr w:type="spellEnd"/>
            <w:r>
              <w:t xml:space="preserve"> могут быть:</w:t>
            </w:r>
          </w:p>
          <w:p w14:paraId="343547FA" w14:textId="77777777" w:rsidR="006F320B" w:rsidRDefault="006F320B" w:rsidP="00BC2209"/>
          <w:p w14:paraId="7B172446" w14:textId="77777777" w:rsidR="006F320B" w:rsidRDefault="006F320B" w:rsidP="00BC2209">
            <w:r>
              <w:t>1. Больницы и клиники: устройство могут использовать медицинские учреждения для проведения различных исследований и диагностических процедур, что позволит им получить более точные и детальные данные.</w:t>
            </w:r>
          </w:p>
          <w:p w14:paraId="41D78532" w14:textId="77777777" w:rsidR="006F320B" w:rsidRDefault="006F320B" w:rsidP="00BC2209"/>
          <w:p w14:paraId="041D9B12" w14:textId="77777777" w:rsidR="006F320B" w:rsidRDefault="006F320B" w:rsidP="00BC2209">
            <w:r>
              <w:t xml:space="preserve">2. Врачи-специалисты: Медицинским специалистам, таким как ревматологи, неврологи или онкологи, которые нуждаются в подробной визуализации определенных областей тела для постановки точного диагноза и планирования лечения, пригодится </w:t>
            </w:r>
            <w:proofErr w:type="spellStart"/>
            <w:r>
              <w:t>MedCap</w:t>
            </w:r>
            <w:proofErr w:type="spellEnd"/>
            <w:r>
              <w:t>.</w:t>
            </w:r>
          </w:p>
          <w:p w14:paraId="7ED2B516" w14:textId="77777777" w:rsidR="006F320B" w:rsidRDefault="006F320B" w:rsidP="00BC2209"/>
          <w:p w14:paraId="747A0BFE" w14:textId="77777777" w:rsidR="006F320B" w:rsidRPr="006978B0" w:rsidRDefault="006F320B" w:rsidP="006978B0">
            <w:pPr>
              <w:contextualSpacing/>
            </w:pPr>
            <w:r>
              <w:t xml:space="preserve">3. Пациенты: Инновационное устройство </w:t>
            </w:r>
            <w:proofErr w:type="spellStart"/>
            <w:r>
              <w:t>MedCap</w:t>
            </w:r>
            <w:proofErr w:type="spellEnd"/>
            <w:r>
              <w:t xml:space="preserve"> может предложить пациентам удобство и безопасность при проведении различных исследований и диагностических процедур. </w:t>
            </w:r>
            <w:proofErr w:type="spellStart"/>
            <w:r>
              <w:t>MedCap</w:t>
            </w:r>
            <w:proofErr w:type="spellEnd"/>
            <w:r>
              <w:t xml:space="preserve"> позволит пациентам обойти некоторые более неприятные процедуры или исследования, такие как инвазивные или болезненные методы, и получить точные результаты с минимальным дискомфортом.</w:t>
            </w:r>
          </w:p>
        </w:tc>
      </w:tr>
      <w:tr w:rsidR="006F320B" w:rsidRPr="006978B0" w14:paraId="072C09F0" w14:textId="77777777" w:rsidTr="00C15BF1">
        <w:trPr>
          <w:trHeight w:val="345"/>
        </w:trPr>
        <w:tc>
          <w:tcPr>
            <w:tcW w:w="568" w:type="dxa"/>
          </w:tcPr>
          <w:p w14:paraId="535114D3" w14:textId="77777777" w:rsidR="006F320B" w:rsidRPr="006978B0" w:rsidRDefault="006F320B" w:rsidP="006978B0">
            <w:pPr>
              <w:contextualSpacing/>
            </w:pPr>
            <w:r w:rsidRPr="006978B0">
              <w:t>12</w:t>
            </w:r>
          </w:p>
        </w:tc>
        <w:tc>
          <w:tcPr>
            <w:tcW w:w="4218" w:type="dxa"/>
          </w:tcPr>
          <w:p w14:paraId="6898D417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 xml:space="preserve">На основе какого научно-технического решения и/или результата будет создан продукт (с указанием использования собственных или существующих </w:t>
            </w:r>
            <w:proofErr w:type="gramStart"/>
            <w:r w:rsidRPr="00D13435">
              <w:rPr>
                <w:b/>
                <w:bCs/>
              </w:rPr>
              <w:t>разработок)*</w:t>
            </w:r>
            <w:proofErr w:type="gramEnd"/>
          </w:p>
          <w:p w14:paraId="4A0D76B5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137" w:type="dxa"/>
          </w:tcPr>
          <w:p w14:paraId="018FDD5E" w14:textId="77777777" w:rsidR="006F320B" w:rsidRPr="006978B0" w:rsidRDefault="002A652A" w:rsidP="006978B0">
            <w:pPr>
              <w:contextualSpacing/>
            </w:pPr>
            <w:r>
              <w:t>На основе разработки существующих информационных технологий. Для разборки капсулы будут привлекаться механики, инженеры и программисты</w:t>
            </w:r>
          </w:p>
        </w:tc>
      </w:tr>
      <w:tr w:rsidR="006F320B" w:rsidRPr="006978B0" w14:paraId="40FF9349" w14:textId="77777777" w:rsidTr="00C15BF1">
        <w:trPr>
          <w:trHeight w:val="345"/>
        </w:trPr>
        <w:tc>
          <w:tcPr>
            <w:tcW w:w="568" w:type="dxa"/>
          </w:tcPr>
          <w:p w14:paraId="3F85E4CD" w14:textId="77777777" w:rsidR="006F320B" w:rsidRPr="006978B0" w:rsidRDefault="006F320B" w:rsidP="006978B0">
            <w:pPr>
              <w:contextualSpacing/>
            </w:pPr>
            <w:r w:rsidRPr="006978B0">
              <w:t>13</w:t>
            </w:r>
          </w:p>
        </w:tc>
        <w:tc>
          <w:tcPr>
            <w:tcW w:w="4218" w:type="dxa"/>
          </w:tcPr>
          <w:p w14:paraId="0EA75CB0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Бизнес-модель*</w:t>
            </w:r>
          </w:p>
          <w:p w14:paraId="459B7D64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 и сбыта продукта планируется использовать и развивать, и т.д. </w:t>
            </w:r>
          </w:p>
        </w:tc>
        <w:tc>
          <w:tcPr>
            <w:tcW w:w="5137" w:type="dxa"/>
          </w:tcPr>
          <w:p w14:paraId="79263AAB" w14:textId="77777777" w:rsidR="00C63F12" w:rsidRPr="00D15105" w:rsidRDefault="00C63F12" w:rsidP="00D15105">
            <w:r w:rsidRPr="00D15105">
              <w:t xml:space="preserve">Бизнес-модель капсулы </w:t>
            </w:r>
            <w:proofErr w:type="spellStart"/>
            <w:r w:rsidRPr="00D15105">
              <w:t>MedCap</w:t>
            </w:r>
            <w:proofErr w:type="spellEnd"/>
            <w:r w:rsidRPr="00D15105">
              <w:t>, которая предлагает услуги УЗИ, МРТ, КТ и рентгена, может быть следующей:</w:t>
            </w:r>
          </w:p>
          <w:p w14:paraId="4AA5AE0D" w14:textId="77777777" w:rsidR="00C63F12" w:rsidRPr="00D15105" w:rsidRDefault="00C63F12" w:rsidP="00D15105"/>
          <w:p w14:paraId="51131332" w14:textId="77777777" w:rsidR="00C63F12" w:rsidRPr="00D15105" w:rsidRDefault="00C63F12" w:rsidP="00D15105">
            <w:r w:rsidRPr="00D15105">
              <w:t>1. Ключевые партнеры:</w:t>
            </w:r>
          </w:p>
          <w:p w14:paraId="63D44346" w14:textId="77777777" w:rsidR="00C63F12" w:rsidRPr="00D15105" w:rsidRDefault="00C63F12" w:rsidP="00D15105">
            <w:r w:rsidRPr="00D15105">
              <w:t xml:space="preserve">- Медицинские учреждения, с которыми </w:t>
            </w:r>
            <w:proofErr w:type="spellStart"/>
            <w:r w:rsidRPr="00D15105">
              <w:t>MedCap</w:t>
            </w:r>
            <w:proofErr w:type="spellEnd"/>
            <w:r w:rsidRPr="00D15105">
              <w:t xml:space="preserve"> заключает договора о предоставлении услуг и сотрудничестве.</w:t>
            </w:r>
          </w:p>
          <w:p w14:paraId="6125B3A9" w14:textId="77777777" w:rsidR="00C63F12" w:rsidRPr="00D15105" w:rsidRDefault="00C63F12" w:rsidP="00D15105">
            <w:r w:rsidRPr="00D15105">
              <w:t xml:space="preserve">- Врачи и специалисты в области диагностики и обработки результатов, которые работают с </w:t>
            </w:r>
            <w:proofErr w:type="spellStart"/>
            <w:r w:rsidRPr="00D15105">
              <w:t>MedCap</w:t>
            </w:r>
            <w:proofErr w:type="spellEnd"/>
            <w:r w:rsidRPr="00D15105">
              <w:t>.</w:t>
            </w:r>
          </w:p>
          <w:p w14:paraId="7E6A556C" w14:textId="77777777" w:rsidR="00C63F12" w:rsidRPr="00D15105" w:rsidRDefault="00C63F12" w:rsidP="00D15105">
            <w:r w:rsidRPr="00D15105">
              <w:lastRenderedPageBreak/>
              <w:t>- Поставщики оборудования и материалов для проведения процедур.</w:t>
            </w:r>
          </w:p>
          <w:p w14:paraId="505C1A2D" w14:textId="77777777" w:rsidR="00C63F12" w:rsidRPr="00D15105" w:rsidRDefault="00C63F12" w:rsidP="00D15105"/>
          <w:p w14:paraId="7865199E" w14:textId="77777777" w:rsidR="00C63F12" w:rsidRPr="00D15105" w:rsidRDefault="00C63F12" w:rsidP="00D15105">
            <w:r w:rsidRPr="00D15105">
              <w:t>2. Ключевые деятельности:</w:t>
            </w:r>
          </w:p>
          <w:p w14:paraId="5994CA78" w14:textId="77777777" w:rsidR="00C63F12" w:rsidRPr="00D15105" w:rsidRDefault="00C63F12" w:rsidP="00D15105">
            <w:r w:rsidRPr="00D15105">
              <w:t>- Предоставление услуг медицинской диагностики, таких как УЗИ, МРТ, КТ и рентген.</w:t>
            </w:r>
          </w:p>
          <w:p w14:paraId="3C28320A" w14:textId="77777777" w:rsidR="00C63F12" w:rsidRPr="00D15105" w:rsidRDefault="00C63F12" w:rsidP="00D15105">
            <w:r w:rsidRPr="00D15105">
              <w:t>- Консультации врачей и специалистов для анализа и интерпретации результатов и предоставление рекомендаций.</w:t>
            </w:r>
          </w:p>
          <w:p w14:paraId="6D14784E" w14:textId="77777777" w:rsidR="00C63F12" w:rsidRPr="00D15105" w:rsidRDefault="00C63F12" w:rsidP="00D15105"/>
          <w:p w14:paraId="45583DE6" w14:textId="77777777" w:rsidR="00C63F12" w:rsidRPr="00D15105" w:rsidRDefault="00C63F12" w:rsidP="00D15105">
            <w:r w:rsidRPr="00D15105">
              <w:t>3. Каналы сбыта:</w:t>
            </w:r>
          </w:p>
          <w:p w14:paraId="654B7A3E" w14:textId="77777777" w:rsidR="00C63F12" w:rsidRPr="00D15105" w:rsidRDefault="00C63F12" w:rsidP="00D15105">
            <w:r w:rsidRPr="00D15105">
              <w:t xml:space="preserve">- Медицинские учреждения, которые направляют своих пациентов на диагностические процедуры в </w:t>
            </w:r>
            <w:proofErr w:type="spellStart"/>
            <w:r w:rsidRPr="00D15105">
              <w:t>MedCap</w:t>
            </w:r>
            <w:proofErr w:type="spellEnd"/>
            <w:r w:rsidRPr="00D15105">
              <w:t>.</w:t>
            </w:r>
          </w:p>
          <w:p w14:paraId="1B9D86A0" w14:textId="77777777" w:rsidR="00C63F12" w:rsidRPr="00D15105" w:rsidRDefault="00C63F12" w:rsidP="00D15105">
            <w:r w:rsidRPr="00D15105">
              <w:t>- Личные контакты и рекомендации от врачей и пациентов.</w:t>
            </w:r>
          </w:p>
          <w:p w14:paraId="05426366" w14:textId="77777777" w:rsidR="00C63F12" w:rsidRPr="00D15105" w:rsidRDefault="00C63F12" w:rsidP="00D15105">
            <w:r w:rsidRPr="00D15105">
              <w:t>- Онлайн-платформы для записи на прием и получения результатов.</w:t>
            </w:r>
          </w:p>
          <w:p w14:paraId="5EEBE72A" w14:textId="77777777" w:rsidR="00C63F12" w:rsidRPr="00D15105" w:rsidRDefault="00C63F12" w:rsidP="00D15105"/>
          <w:p w14:paraId="1B102F6B" w14:textId="77777777" w:rsidR="00C63F12" w:rsidRPr="00D15105" w:rsidRDefault="00C63F12" w:rsidP="00D15105">
            <w:r w:rsidRPr="00D15105">
              <w:t>4. Ценностное предложение:</w:t>
            </w:r>
          </w:p>
          <w:p w14:paraId="56F7EAB2" w14:textId="77777777" w:rsidR="00C63F12" w:rsidRPr="00D15105" w:rsidRDefault="00C63F12" w:rsidP="00D15105">
            <w:r w:rsidRPr="00D15105">
              <w:t xml:space="preserve">- Опытные специалисты и доктора, работающие с клиентами </w:t>
            </w:r>
            <w:proofErr w:type="spellStart"/>
            <w:r w:rsidRPr="00D15105">
              <w:t>MedCap</w:t>
            </w:r>
            <w:proofErr w:type="spellEnd"/>
          </w:p>
          <w:p w14:paraId="7FF38BCC" w14:textId="77777777" w:rsidR="00C63F12" w:rsidRPr="00D15105" w:rsidRDefault="00C63F12" w:rsidP="00D15105">
            <w:r w:rsidRPr="00D15105">
              <w:t>- Оборудование последнего поколения для точности и надежности диагностики.</w:t>
            </w:r>
          </w:p>
          <w:p w14:paraId="3D4708D8" w14:textId="77777777" w:rsidR="00C63F12" w:rsidRPr="00D15105" w:rsidRDefault="00C63F12" w:rsidP="00D15105">
            <w:r w:rsidRPr="00D15105">
              <w:t>- Быстрая обработка результатов и предоставление подробных отчетов.</w:t>
            </w:r>
          </w:p>
          <w:p w14:paraId="692B2A59" w14:textId="77777777" w:rsidR="00C63F12" w:rsidRPr="00D15105" w:rsidRDefault="00C63F12" w:rsidP="00D15105"/>
          <w:p w14:paraId="3804770B" w14:textId="77777777" w:rsidR="00C63F12" w:rsidRPr="00D15105" w:rsidRDefault="00C63F12" w:rsidP="00D15105">
            <w:r w:rsidRPr="00D15105">
              <w:t>5. Сегменты клиентов:</w:t>
            </w:r>
          </w:p>
          <w:p w14:paraId="1E57AB41" w14:textId="77777777" w:rsidR="00C63F12" w:rsidRPr="00D15105" w:rsidRDefault="00C63F12" w:rsidP="00D15105">
            <w:r w:rsidRPr="00D15105">
              <w:t>- Пациенты, нуждающиеся в ультразвуковом исследовании, компьютерной томографии, магнитно-резонансной томографии и рентгене.</w:t>
            </w:r>
          </w:p>
          <w:p w14:paraId="24519051" w14:textId="77777777" w:rsidR="00C63F12" w:rsidRPr="00D15105" w:rsidRDefault="00C63F12" w:rsidP="00D15105">
            <w:r w:rsidRPr="00D15105">
              <w:t>- Частные клиники и медицинские учреждения, которые отправляют своих пациентов на диагностические процедуры.</w:t>
            </w:r>
          </w:p>
          <w:p w14:paraId="681A33A3" w14:textId="77777777" w:rsidR="00C63F12" w:rsidRPr="00D15105" w:rsidRDefault="00C63F12" w:rsidP="00D15105"/>
          <w:p w14:paraId="503BE79B" w14:textId="77777777" w:rsidR="00C63F12" w:rsidRPr="00D15105" w:rsidRDefault="00C63F12" w:rsidP="00D15105">
            <w:r w:rsidRPr="00D15105">
              <w:t>6. Структура затрат:</w:t>
            </w:r>
          </w:p>
          <w:p w14:paraId="2530F4A9" w14:textId="77777777" w:rsidR="00C63F12" w:rsidRPr="00D15105" w:rsidRDefault="00C63F12" w:rsidP="00D15105">
            <w:r w:rsidRPr="00D15105">
              <w:t>- Аренда помещений для размещения медицинского оборудования.</w:t>
            </w:r>
          </w:p>
          <w:p w14:paraId="6226B895" w14:textId="77777777" w:rsidR="00C63F12" w:rsidRPr="00D15105" w:rsidRDefault="00C63F12" w:rsidP="00D15105">
            <w:r w:rsidRPr="00D15105">
              <w:t>- Покупка и обслуживание медицинского оборудования.</w:t>
            </w:r>
          </w:p>
          <w:p w14:paraId="02840705" w14:textId="77777777" w:rsidR="00C63F12" w:rsidRPr="00D15105" w:rsidRDefault="00C63F12" w:rsidP="00D15105">
            <w:r w:rsidRPr="00D15105">
              <w:t>- Заработная плата сотрудникам, включая врачей, медсестер и административный персонал.</w:t>
            </w:r>
          </w:p>
          <w:p w14:paraId="1E0E0AF5" w14:textId="77777777" w:rsidR="00C63F12" w:rsidRPr="00D15105" w:rsidRDefault="00C63F12" w:rsidP="00D15105">
            <w:r w:rsidRPr="00D15105">
              <w:t>- Маркетинг и реклама для привлечения клиентов.</w:t>
            </w:r>
          </w:p>
          <w:p w14:paraId="1BC71F11" w14:textId="77777777" w:rsidR="006F320B" w:rsidRPr="006978B0" w:rsidRDefault="00C63F12" w:rsidP="00D15105">
            <w:r w:rsidRPr="00D15105">
              <w:t>- Бывают случаи непредвиденных расходов, связанных с техническим обслуживанием и ремонтом оборудования.</w:t>
            </w:r>
          </w:p>
        </w:tc>
      </w:tr>
      <w:tr w:rsidR="006F320B" w:rsidRPr="006978B0" w14:paraId="2B0A92D7" w14:textId="77777777" w:rsidTr="00C15BF1">
        <w:trPr>
          <w:trHeight w:val="345"/>
        </w:trPr>
        <w:tc>
          <w:tcPr>
            <w:tcW w:w="568" w:type="dxa"/>
          </w:tcPr>
          <w:p w14:paraId="27C235A2" w14:textId="77777777" w:rsidR="006F320B" w:rsidRPr="006978B0" w:rsidRDefault="006F320B" w:rsidP="006978B0">
            <w:pPr>
              <w:contextualSpacing/>
            </w:pPr>
            <w:r w:rsidRPr="006978B0">
              <w:lastRenderedPageBreak/>
              <w:t>14</w:t>
            </w:r>
          </w:p>
        </w:tc>
        <w:tc>
          <w:tcPr>
            <w:tcW w:w="4218" w:type="dxa"/>
          </w:tcPr>
          <w:p w14:paraId="609040B8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Основные конкуренты*</w:t>
            </w:r>
          </w:p>
          <w:p w14:paraId="190FCDE1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Кратко указываются основные конкуренты (не менее 5)</w:t>
            </w:r>
          </w:p>
        </w:tc>
        <w:tc>
          <w:tcPr>
            <w:tcW w:w="5137" w:type="dxa"/>
          </w:tcPr>
          <w:p w14:paraId="33AD788D" w14:textId="77777777" w:rsidR="002E643B" w:rsidRPr="00D042D5" w:rsidRDefault="002E643B" w:rsidP="00D042D5">
            <w:r w:rsidRPr="00D042D5">
              <w:t xml:space="preserve">Некоторые из конкурентов компании </w:t>
            </w:r>
            <w:proofErr w:type="spellStart"/>
            <w:r w:rsidRPr="00D042D5">
              <w:t>MedCap</w:t>
            </w:r>
            <w:proofErr w:type="spellEnd"/>
            <w:r w:rsidRPr="00D042D5">
              <w:t xml:space="preserve">, которые также занимаются производством </w:t>
            </w:r>
            <w:r w:rsidRPr="00D042D5">
              <w:lastRenderedPageBreak/>
              <w:t>медицинского оборудования, включают следующие компании:</w:t>
            </w:r>
          </w:p>
          <w:p w14:paraId="20F69610" w14:textId="77777777" w:rsidR="002E643B" w:rsidRPr="00D042D5" w:rsidRDefault="002E643B" w:rsidP="00D042D5"/>
          <w:p w14:paraId="2EE79950" w14:textId="77777777" w:rsidR="002E643B" w:rsidRPr="00D042D5" w:rsidRDefault="002E643B" w:rsidP="00D042D5">
            <w:r w:rsidRPr="00D042D5">
              <w:t xml:space="preserve">1. </w:t>
            </w:r>
            <w:proofErr w:type="spellStart"/>
            <w:r w:rsidRPr="00D042D5">
              <w:t>Siemens</w:t>
            </w:r>
            <w:proofErr w:type="spellEnd"/>
            <w:r w:rsidRPr="00D042D5">
              <w:t xml:space="preserve"> </w:t>
            </w:r>
            <w:proofErr w:type="spellStart"/>
            <w:r w:rsidRPr="00D042D5">
              <w:t>Healthineers</w:t>
            </w:r>
            <w:proofErr w:type="spellEnd"/>
            <w:proofErr w:type="gramStart"/>
            <w:r w:rsidRPr="00D042D5">
              <w:t>: Они</w:t>
            </w:r>
            <w:proofErr w:type="gramEnd"/>
            <w:r w:rsidRPr="00D042D5">
              <w:t xml:space="preserve"> предлагают широкий спектр медицинских систем, включая МРТ сканеры, компьютерную томографию (КТ), ультразвуковые и рентгеновские системы.</w:t>
            </w:r>
          </w:p>
          <w:p w14:paraId="05F16011" w14:textId="77777777" w:rsidR="002E643B" w:rsidRPr="00D042D5" w:rsidRDefault="002E643B" w:rsidP="00D042D5"/>
          <w:p w14:paraId="17FF2307" w14:textId="77777777" w:rsidR="002E643B" w:rsidRPr="00D042D5" w:rsidRDefault="002E643B" w:rsidP="00D042D5">
            <w:r w:rsidRPr="00D042D5">
              <w:t xml:space="preserve">2. GE </w:t>
            </w:r>
            <w:proofErr w:type="spellStart"/>
            <w:r w:rsidRPr="00D042D5">
              <w:t>Healthcare</w:t>
            </w:r>
            <w:proofErr w:type="spellEnd"/>
            <w:proofErr w:type="gramStart"/>
            <w:r w:rsidRPr="00D042D5">
              <w:t>: Они</w:t>
            </w:r>
            <w:proofErr w:type="gramEnd"/>
            <w:r w:rsidRPr="00D042D5">
              <w:t xml:space="preserve"> предлагают многофункциональные медицинские системы, включая МРТ, КТ, ультразвуковую диагностику и рентгеновское сканирование.</w:t>
            </w:r>
          </w:p>
          <w:p w14:paraId="31EF7585" w14:textId="77777777" w:rsidR="002E643B" w:rsidRPr="00D042D5" w:rsidRDefault="002E643B" w:rsidP="00D042D5"/>
          <w:p w14:paraId="4A7C4F13" w14:textId="77777777" w:rsidR="002E643B" w:rsidRPr="00D042D5" w:rsidRDefault="002E643B" w:rsidP="00D042D5">
            <w:r w:rsidRPr="00D042D5">
              <w:t xml:space="preserve">3. </w:t>
            </w:r>
            <w:proofErr w:type="spellStart"/>
            <w:r w:rsidRPr="00D042D5">
              <w:t>Philips</w:t>
            </w:r>
            <w:proofErr w:type="spellEnd"/>
            <w:r w:rsidRPr="00D042D5">
              <w:t xml:space="preserve"> </w:t>
            </w:r>
            <w:proofErr w:type="spellStart"/>
            <w:r w:rsidRPr="00D042D5">
              <w:t>Healthcare</w:t>
            </w:r>
            <w:proofErr w:type="spellEnd"/>
            <w:proofErr w:type="gramStart"/>
            <w:r w:rsidRPr="00D042D5">
              <w:t>: Они</w:t>
            </w:r>
            <w:proofErr w:type="gramEnd"/>
            <w:r w:rsidRPr="00D042D5">
              <w:t xml:space="preserve"> предлагают широкий спектр медицинских систем, включая МРТ сканеры, КТ, ультразвуковые и рентгеновские системы.</w:t>
            </w:r>
          </w:p>
          <w:p w14:paraId="1DF26AFD" w14:textId="77777777" w:rsidR="002E643B" w:rsidRPr="00D042D5" w:rsidRDefault="002E643B" w:rsidP="00D042D5"/>
          <w:p w14:paraId="77FF32A4" w14:textId="77777777" w:rsidR="002E643B" w:rsidRPr="00D042D5" w:rsidRDefault="002E643B" w:rsidP="00D042D5">
            <w:r w:rsidRPr="00D042D5">
              <w:t xml:space="preserve">4. </w:t>
            </w:r>
            <w:proofErr w:type="spellStart"/>
            <w:r w:rsidRPr="00D042D5">
              <w:t>Toshiba</w:t>
            </w:r>
            <w:proofErr w:type="spellEnd"/>
            <w:r w:rsidRPr="00D042D5">
              <w:t xml:space="preserve"> </w:t>
            </w:r>
            <w:proofErr w:type="spellStart"/>
            <w:r w:rsidRPr="00D042D5">
              <w:t>Medical</w:t>
            </w:r>
            <w:proofErr w:type="spellEnd"/>
            <w:r w:rsidRPr="00D042D5">
              <w:t xml:space="preserve"> </w:t>
            </w:r>
            <w:proofErr w:type="spellStart"/>
            <w:r w:rsidRPr="00D042D5">
              <w:t>Systems</w:t>
            </w:r>
            <w:proofErr w:type="spellEnd"/>
            <w:r w:rsidRPr="00D042D5">
              <w:t xml:space="preserve"> (сейчас известна как </w:t>
            </w:r>
            <w:proofErr w:type="spellStart"/>
            <w:r w:rsidRPr="00D042D5">
              <w:t>Canon</w:t>
            </w:r>
            <w:proofErr w:type="spellEnd"/>
            <w:r w:rsidRPr="00D042D5">
              <w:t xml:space="preserve"> </w:t>
            </w:r>
            <w:proofErr w:type="spellStart"/>
            <w:r w:rsidRPr="00D042D5">
              <w:t>Medical</w:t>
            </w:r>
            <w:proofErr w:type="spellEnd"/>
            <w:r w:rsidRPr="00D042D5">
              <w:t xml:space="preserve"> </w:t>
            </w:r>
            <w:proofErr w:type="spellStart"/>
            <w:r w:rsidRPr="00D042D5">
              <w:t>Systems</w:t>
            </w:r>
            <w:proofErr w:type="spellEnd"/>
            <w:r w:rsidRPr="00D042D5">
              <w:t>)</w:t>
            </w:r>
            <w:proofErr w:type="gramStart"/>
            <w:r w:rsidRPr="00D042D5">
              <w:t>: Они</w:t>
            </w:r>
            <w:proofErr w:type="gramEnd"/>
            <w:r w:rsidRPr="00D042D5">
              <w:t xml:space="preserve"> предлагают разнообразные медицинские системы, включая МРТ и КТ сканеры, ультразвуковую диагностику и рентгеновское оборудование.</w:t>
            </w:r>
          </w:p>
          <w:p w14:paraId="1446A967" w14:textId="77777777" w:rsidR="002E643B" w:rsidRPr="00D042D5" w:rsidRDefault="002E643B" w:rsidP="00D042D5"/>
          <w:p w14:paraId="75DD9694" w14:textId="77777777" w:rsidR="002E643B" w:rsidRPr="00D042D5" w:rsidRDefault="002E643B" w:rsidP="00D042D5">
            <w:r w:rsidRPr="00D042D5">
              <w:t>Все эти компании являются серьезными конкурентами, предлагающими технологически продвинутое и качественное оборудование для медицинских исследований и диагностики.</w:t>
            </w:r>
          </w:p>
          <w:p w14:paraId="0E59EDF5" w14:textId="5CB82E96" w:rsidR="006F320B" w:rsidRPr="00D042D5" w:rsidRDefault="006F320B" w:rsidP="00D042D5"/>
        </w:tc>
      </w:tr>
      <w:tr w:rsidR="006F320B" w:rsidRPr="006978B0" w14:paraId="012395B3" w14:textId="77777777" w:rsidTr="00C15BF1">
        <w:trPr>
          <w:trHeight w:val="345"/>
        </w:trPr>
        <w:tc>
          <w:tcPr>
            <w:tcW w:w="568" w:type="dxa"/>
          </w:tcPr>
          <w:p w14:paraId="4FB01CD8" w14:textId="77777777" w:rsidR="006F320B" w:rsidRPr="006978B0" w:rsidRDefault="006F320B" w:rsidP="006978B0">
            <w:pPr>
              <w:contextualSpacing/>
            </w:pPr>
            <w:r w:rsidRPr="006978B0">
              <w:lastRenderedPageBreak/>
              <w:t>15</w:t>
            </w:r>
          </w:p>
        </w:tc>
        <w:tc>
          <w:tcPr>
            <w:tcW w:w="4218" w:type="dxa"/>
          </w:tcPr>
          <w:p w14:paraId="324F6309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Ценностное предложение*</w:t>
            </w:r>
          </w:p>
          <w:p w14:paraId="2A971E92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137" w:type="dxa"/>
          </w:tcPr>
          <w:p w14:paraId="027C99C4" w14:textId="77777777" w:rsidR="006F320B" w:rsidRPr="006978B0" w:rsidRDefault="0066372F" w:rsidP="006978B0">
            <w:pPr>
              <w:contextualSpacing/>
            </w:pPr>
            <w:r>
              <w:rPr>
                <w:rStyle w:val="s5"/>
                <w:rFonts w:eastAsia="Times New Roman"/>
                <w:color w:val="000000"/>
              </w:rPr>
              <w:t>В отличие от перечисленных продуктов- конкурентов, которые либо имеют узкий профиль направленности, либо остаются на стадии исследования, наш продукт – это первая отечественная разработка для организации практики образовательных учреждений медицинского профиля</w:t>
            </w:r>
          </w:p>
        </w:tc>
      </w:tr>
      <w:tr w:rsidR="006F320B" w:rsidRPr="006978B0" w14:paraId="2E5B27A6" w14:textId="77777777" w:rsidTr="00C15BF1">
        <w:trPr>
          <w:trHeight w:val="345"/>
        </w:trPr>
        <w:tc>
          <w:tcPr>
            <w:tcW w:w="568" w:type="dxa"/>
          </w:tcPr>
          <w:p w14:paraId="4D32AEEC" w14:textId="77777777" w:rsidR="006F320B" w:rsidRPr="006978B0" w:rsidRDefault="006F320B" w:rsidP="006978B0">
            <w:pPr>
              <w:contextualSpacing/>
            </w:pPr>
            <w:r w:rsidRPr="006978B0">
              <w:t>16</w:t>
            </w:r>
          </w:p>
        </w:tc>
        <w:tc>
          <w:tcPr>
            <w:tcW w:w="4218" w:type="dxa"/>
          </w:tcPr>
          <w:p w14:paraId="2C6D7BBB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 xml:space="preserve"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</w:t>
            </w:r>
            <w:proofErr w:type="gramStart"/>
            <w:r w:rsidRPr="00D13435">
              <w:rPr>
                <w:b/>
                <w:bCs/>
              </w:rPr>
              <w:t>т.п.)*</w:t>
            </w:r>
            <w:proofErr w:type="gramEnd"/>
          </w:p>
          <w:p w14:paraId="7F308028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Приведите аргументы в пользу 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 </w:t>
            </w:r>
            <w:r w:rsidRPr="00D13435">
              <w:rPr>
                <w:i/>
                <w:iCs/>
                <w:sz w:val="20"/>
                <w:szCs w:val="20"/>
              </w:rPr>
              <w:lastRenderedPageBreak/>
              <w:t>прибыльность бизнеса, насколько будет бизнес устойчивым</w:t>
            </w:r>
          </w:p>
        </w:tc>
        <w:tc>
          <w:tcPr>
            <w:tcW w:w="5137" w:type="dxa"/>
          </w:tcPr>
          <w:p w14:paraId="02B18CD3" w14:textId="77777777" w:rsidR="00AF71D1" w:rsidRPr="00D15105" w:rsidRDefault="00AF71D1" w:rsidP="00D15105">
            <w:r w:rsidRPr="00D15105">
              <w:lastRenderedPageBreak/>
              <w:t xml:space="preserve">Для обоснования реализуемости и устойчивости бизнеса </w:t>
            </w:r>
            <w:proofErr w:type="spellStart"/>
            <w:r w:rsidRPr="00D15105">
              <w:t>MedCap</w:t>
            </w:r>
            <w:proofErr w:type="spellEnd"/>
            <w:r w:rsidRPr="00D15105">
              <w:t xml:space="preserve"> (предоставление услуг медицинской диагностики, включая </w:t>
            </w:r>
            <w:proofErr w:type="spellStart"/>
            <w:r w:rsidRPr="00D15105">
              <w:t>узи</w:t>
            </w:r>
            <w:proofErr w:type="spellEnd"/>
            <w:r w:rsidRPr="00D15105">
              <w:t xml:space="preserve">, </w:t>
            </w:r>
            <w:proofErr w:type="spellStart"/>
            <w:r w:rsidRPr="00D15105">
              <w:t>кт</w:t>
            </w:r>
            <w:proofErr w:type="spellEnd"/>
            <w:r w:rsidRPr="00D15105">
              <w:t xml:space="preserve">, </w:t>
            </w:r>
            <w:proofErr w:type="spellStart"/>
            <w:r w:rsidRPr="00D15105">
              <w:t>мрт</w:t>
            </w:r>
            <w:proofErr w:type="spellEnd"/>
            <w:r w:rsidRPr="00D15105">
              <w:t xml:space="preserve"> и рентген), следующие факторы могут являться конкурентными преимуществами:</w:t>
            </w:r>
          </w:p>
          <w:p w14:paraId="70742BBA" w14:textId="77777777" w:rsidR="00AF71D1" w:rsidRPr="00D15105" w:rsidRDefault="00AF71D1" w:rsidP="00D15105"/>
          <w:p w14:paraId="33BE7DCD" w14:textId="77777777" w:rsidR="00AF71D1" w:rsidRPr="00D15105" w:rsidRDefault="00AF71D1" w:rsidP="00D15105">
            <w:r w:rsidRPr="00D15105">
              <w:t xml:space="preserve">1. Наличие уникальных РИД (ресурсоемких инновационных технологий) в медицинской области, которые обеспечивают более точные и качественные результаты диагностики, что привлекает больше клиентов и повышает доверие к бренду </w:t>
            </w:r>
            <w:proofErr w:type="spellStart"/>
            <w:r w:rsidRPr="00D15105">
              <w:t>MedCap</w:t>
            </w:r>
            <w:proofErr w:type="spellEnd"/>
            <w:r w:rsidRPr="00D15105">
              <w:t>.</w:t>
            </w:r>
          </w:p>
          <w:p w14:paraId="2DECFC36" w14:textId="77777777" w:rsidR="00AF71D1" w:rsidRPr="00D15105" w:rsidRDefault="00AF71D1" w:rsidP="00D15105"/>
          <w:p w14:paraId="77947C2E" w14:textId="77777777" w:rsidR="00AF71D1" w:rsidRPr="00D15105" w:rsidRDefault="00AF71D1" w:rsidP="00D15105">
            <w:r w:rsidRPr="00D15105">
              <w:lastRenderedPageBreak/>
              <w:t>2. Действующие индустриальные партнеры, такие как медицинские учреждения, врачи и страховые компании. Партнерство с ними может обеспечить стабильный поток клиентов и создать преимущества перед конкурентами.</w:t>
            </w:r>
          </w:p>
          <w:p w14:paraId="166CE561" w14:textId="77777777" w:rsidR="00AF71D1" w:rsidRPr="00D15105" w:rsidRDefault="00AF71D1" w:rsidP="00D15105"/>
          <w:p w14:paraId="6AA866AB" w14:textId="77777777" w:rsidR="00AF71D1" w:rsidRPr="00D15105" w:rsidRDefault="00AF71D1" w:rsidP="00D15105">
            <w:r w:rsidRPr="00D15105">
              <w:t>3. Доступ к ограниченным ресурсам, таким как инновационное оборудование и квалифицированный персонал, способный обеспечивать высокий уровень услуг.</w:t>
            </w:r>
          </w:p>
          <w:p w14:paraId="5977A34F" w14:textId="77777777" w:rsidR="00AF71D1" w:rsidRPr="00D15105" w:rsidRDefault="00AF71D1" w:rsidP="00D15105"/>
          <w:p w14:paraId="5DC0EAD5" w14:textId="77777777" w:rsidR="00AF71D1" w:rsidRPr="00D15105" w:rsidRDefault="00AF71D1" w:rsidP="00D15105">
            <w:r w:rsidRPr="00D15105">
              <w:t xml:space="preserve">4. Дефицит и уникальность определенных услуг диагностики в конкретном регионе, что позволяет </w:t>
            </w:r>
            <w:proofErr w:type="spellStart"/>
            <w:r w:rsidRPr="00D15105">
              <w:t>MedCap</w:t>
            </w:r>
            <w:proofErr w:type="spellEnd"/>
            <w:r w:rsidRPr="00D15105">
              <w:t xml:space="preserve"> занять нишевую позицию и иметь преимущество перед конкурентами.</w:t>
            </w:r>
          </w:p>
          <w:p w14:paraId="4CFDE51D" w14:textId="77777777" w:rsidR="00AF71D1" w:rsidRPr="00D15105" w:rsidRDefault="00AF71D1" w:rsidP="00D15105"/>
          <w:p w14:paraId="434B6D6A" w14:textId="77777777" w:rsidR="00AF71D1" w:rsidRPr="00D15105" w:rsidRDefault="00AF71D1" w:rsidP="00D15105">
            <w:r w:rsidRPr="00D15105">
              <w:t>5. Специальные договоренности и соглашения с медицинскими страховыми компаниями, позволяющие предложить клиентам более выгодные условия и расширенные возможности по оплате услуг.</w:t>
            </w:r>
          </w:p>
          <w:p w14:paraId="3FB15A38" w14:textId="77777777" w:rsidR="00AF71D1" w:rsidRPr="00D15105" w:rsidRDefault="00AF71D1" w:rsidP="00D15105"/>
          <w:p w14:paraId="11DEE09A" w14:textId="77777777" w:rsidR="006F320B" w:rsidRPr="006978B0" w:rsidRDefault="00AF71D1" w:rsidP="00D15105">
            <w:r w:rsidRPr="00D15105">
              <w:t xml:space="preserve">Однако, для полного обоснования реализуемости и устойчивости бизнеса </w:t>
            </w:r>
            <w:proofErr w:type="spellStart"/>
            <w:r w:rsidRPr="00D15105">
              <w:t>MedCap</w:t>
            </w:r>
            <w:proofErr w:type="spellEnd"/>
            <w:r w:rsidRPr="00D15105">
              <w:t xml:space="preserve">, необходимо провести более подробный анализ экономической ситуации, рынка, конкурентов, силы покупательной способности клиентов и других факторов, влияющих на успех компании. Это позволит оценить потенциал и преимущества бизнеса </w:t>
            </w:r>
            <w:proofErr w:type="spellStart"/>
            <w:r w:rsidRPr="00D15105">
              <w:t>MedCap</w:t>
            </w:r>
            <w:proofErr w:type="spellEnd"/>
            <w:r w:rsidRPr="00D15105">
              <w:t xml:space="preserve"> в конкретном контексте и принять осмысленные стратегические решения для достижения успеха.</w:t>
            </w:r>
          </w:p>
        </w:tc>
      </w:tr>
      <w:tr w:rsidR="006F320B" w:rsidRPr="006978B0" w14:paraId="494D8CB5" w14:textId="77777777" w:rsidTr="00C15BF1">
        <w:trPr>
          <w:trHeight w:val="345"/>
        </w:trPr>
        <w:tc>
          <w:tcPr>
            <w:tcW w:w="568" w:type="dxa"/>
          </w:tcPr>
          <w:p w14:paraId="7A0CCB84" w14:textId="77777777" w:rsidR="006F320B" w:rsidRPr="006978B0" w:rsidRDefault="006F320B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57E87A57" w14:textId="77777777" w:rsidR="006F320B" w:rsidRDefault="006F320B" w:rsidP="006978B0">
            <w:pPr>
              <w:contextualSpacing/>
              <w:jc w:val="center"/>
            </w:pPr>
          </w:p>
          <w:p w14:paraId="0CAA5152" w14:textId="77777777" w:rsidR="006F320B" w:rsidRPr="00D13435" w:rsidRDefault="006F320B" w:rsidP="006978B0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13435">
              <w:rPr>
                <w:b/>
                <w:bCs/>
                <w:sz w:val="28"/>
                <w:szCs w:val="28"/>
              </w:rPr>
              <w:t>Характеристика будущего продукта</w:t>
            </w:r>
          </w:p>
          <w:p w14:paraId="7CFE77F9" w14:textId="77777777" w:rsidR="006F320B" w:rsidRPr="006978B0" w:rsidRDefault="006F320B" w:rsidP="006978B0">
            <w:pPr>
              <w:contextualSpacing/>
              <w:jc w:val="center"/>
            </w:pPr>
          </w:p>
        </w:tc>
      </w:tr>
      <w:tr w:rsidR="006F320B" w:rsidRPr="006978B0" w14:paraId="4B134F32" w14:textId="77777777" w:rsidTr="00C15BF1">
        <w:trPr>
          <w:trHeight w:val="345"/>
        </w:trPr>
        <w:tc>
          <w:tcPr>
            <w:tcW w:w="568" w:type="dxa"/>
          </w:tcPr>
          <w:p w14:paraId="3F1BE255" w14:textId="77777777" w:rsidR="006F320B" w:rsidRPr="006978B0" w:rsidRDefault="006F320B" w:rsidP="006978B0">
            <w:pPr>
              <w:contextualSpacing/>
            </w:pPr>
            <w:r w:rsidRPr="006978B0">
              <w:t>17</w:t>
            </w:r>
          </w:p>
        </w:tc>
        <w:tc>
          <w:tcPr>
            <w:tcW w:w="4218" w:type="dxa"/>
          </w:tcPr>
          <w:p w14:paraId="2BC6A3E8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7E8ACAA0" w14:textId="77777777" w:rsidR="006F320B" w:rsidRPr="00D13435" w:rsidRDefault="00812A4D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</w:t>
            </w:r>
            <w:r>
              <w:rPr>
                <w:i/>
                <w:iCs/>
                <w:sz w:val="20"/>
                <w:szCs w:val="20"/>
              </w:rPr>
              <w:t>ю</w:t>
            </w:r>
          </w:p>
        </w:tc>
        <w:tc>
          <w:tcPr>
            <w:tcW w:w="5137" w:type="dxa"/>
          </w:tcPr>
          <w:p w14:paraId="2D8C6A0A" w14:textId="77777777" w:rsidR="006E2002" w:rsidRPr="00D51587" w:rsidRDefault="006E2002" w:rsidP="00D51587">
            <w:r w:rsidRPr="00D51587">
              <w:t xml:space="preserve">Основные технические параметры продукта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для каждого из перечисленных образовательных направлений:</w:t>
            </w:r>
          </w:p>
          <w:p w14:paraId="7ECCDC84" w14:textId="77777777" w:rsidR="006E2002" w:rsidRPr="00D51587" w:rsidRDefault="006E2002" w:rsidP="00D51587">
            <w:r w:rsidRPr="00D51587">
              <w:t>1. УЗИ (ультразвуковая диагностика):</w:t>
            </w:r>
          </w:p>
          <w:p w14:paraId="1434C0D2" w14:textId="77777777" w:rsidR="006E2002" w:rsidRPr="00D51587" w:rsidRDefault="006E2002" w:rsidP="00D51587">
            <w:r w:rsidRPr="00D51587">
              <w:t>- Разрешение изображения: высокое разрешение для точного определения структур органов и тканей.</w:t>
            </w:r>
          </w:p>
          <w:p w14:paraId="46D5FE59" w14:textId="77777777" w:rsidR="006E2002" w:rsidRPr="00D51587" w:rsidRDefault="006E2002" w:rsidP="00D51587">
            <w:r w:rsidRPr="00D51587">
              <w:t>- Глубина проникновения: возможность производить исследования на различных уровнях тканей и органов.</w:t>
            </w:r>
          </w:p>
          <w:p w14:paraId="1A8B6FCE" w14:textId="77777777" w:rsidR="006E2002" w:rsidRPr="00D51587" w:rsidRDefault="006E2002" w:rsidP="00D51587">
            <w:r w:rsidRPr="00D51587">
              <w:t>- Частота обновления изображения: высокая частота обновления для более точных и четких результатов диагностики.</w:t>
            </w:r>
          </w:p>
          <w:p w14:paraId="724CF2A5" w14:textId="77777777" w:rsidR="006E2002" w:rsidRPr="00D51587" w:rsidRDefault="006E2002" w:rsidP="00D51587">
            <w:r w:rsidRPr="00D51587">
              <w:t xml:space="preserve">- Различные режимы сканирования: предоставление различных режимов сканирования для оптимальной адаптации к </w:t>
            </w:r>
            <w:r w:rsidRPr="00D51587">
              <w:lastRenderedPageBreak/>
              <w:t>различным типам исследуемых тканей и органов.</w:t>
            </w:r>
          </w:p>
          <w:p w14:paraId="0D05A8B8" w14:textId="77777777" w:rsidR="006E2002" w:rsidRPr="00D51587" w:rsidRDefault="006E2002" w:rsidP="00D51587">
            <w:r w:rsidRPr="00D51587">
              <w:t>2. КТ (компьютерная томография):</w:t>
            </w:r>
          </w:p>
          <w:p w14:paraId="2D26493A" w14:textId="77777777" w:rsidR="006E2002" w:rsidRPr="00D51587" w:rsidRDefault="006E2002" w:rsidP="00D51587">
            <w:r w:rsidRPr="00D51587">
              <w:t>- Скорость и точность сканирования: высокая скорость сканирования и точность реконструкции изображений для быстрой и точной диагностики.</w:t>
            </w:r>
          </w:p>
          <w:p w14:paraId="30D3FA42" w14:textId="77777777" w:rsidR="006E2002" w:rsidRPr="00D51587" w:rsidRDefault="006E2002" w:rsidP="00D51587">
            <w:r w:rsidRPr="00D51587">
              <w:t>- Мощность рентгеновского излучения: оптимизированная мощность излучения для минимизации воздействия на пациента и получения качественных изображений.</w:t>
            </w:r>
          </w:p>
          <w:p w14:paraId="4F3474B1" w14:textId="77777777" w:rsidR="006E2002" w:rsidRPr="00D51587" w:rsidRDefault="006E2002" w:rsidP="00D51587">
            <w:r w:rsidRPr="00D51587">
              <w:t xml:space="preserve">- </w:t>
            </w:r>
            <w:proofErr w:type="spellStart"/>
            <w:r w:rsidRPr="00D51587">
              <w:t>Мультидетекторная</w:t>
            </w:r>
            <w:proofErr w:type="spellEnd"/>
            <w:r w:rsidRPr="00D51587">
              <w:t xml:space="preserve"> система: наличие </w:t>
            </w:r>
            <w:proofErr w:type="spellStart"/>
            <w:r w:rsidRPr="00D51587">
              <w:t>мультидетекторной</w:t>
            </w:r>
            <w:proofErr w:type="spellEnd"/>
            <w:r w:rsidRPr="00D51587">
              <w:t xml:space="preserve"> системы для одновременного получения изображений с разных уровней тканей и органов.</w:t>
            </w:r>
          </w:p>
          <w:p w14:paraId="2A6D856A" w14:textId="77777777" w:rsidR="006E2002" w:rsidRPr="00D51587" w:rsidRDefault="006E2002" w:rsidP="00D51587">
            <w:r w:rsidRPr="00D51587">
              <w:t>- Программное обеспечение для обработки изображений: предоставление программного обеспечения для обработки полученных изображений и анализа данных.</w:t>
            </w:r>
          </w:p>
          <w:p w14:paraId="46A4088D" w14:textId="77777777" w:rsidR="006E2002" w:rsidRPr="00D51587" w:rsidRDefault="006E2002" w:rsidP="00D51587">
            <w:r w:rsidRPr="00D51587">
              <w:t>3. МРТ (магнитно-резонансная томография):</w:t>
            </w:r>
          </w:p>
          <w:p w14:paraId="1DE8E948" w14:textId="77777777" w:rsidR="006E2002" w:rsidRPr="00D51587" w:rsidRDefault="006E2002" w:rsidP="00D51587">
            <w:r w:rsidRPr="00D51587">
              <w:t>- Магнитная сила: высокая магнитная сила магнитного поля для получения более четких и детальных изображений.</w:t>
            </w:r>
          </w:p>
          <w:p w14:paraId="0B4A43C1" w14:textId="77777777" w:rsidR="006E2002" w:rsidRPr="00D51587" w:rsidRDefault="006E2002" w:rsidP="00D51587">
            <w:r w:rsidRPr="00D51587">
              <w:t>- Скорость съемки: быстрая скорость съемки для более комфортного процесса диагностики пациента.</w:t>
            </w:r>
          </w:p>
          <w:p w14:paraId="3B15F95D" w14:textId="77777777" w:rsidR="006E2002" w:rsidRPr="00D51587" w:rsidRDefault="006E2002" w:rsidP="00D51587">
            <w:r w:rsidRPr="00D51587">
              <w:t>- Разрешающая способность: высокая разрешающая способность для определения структур тканей и органов с максимальной точностью.</w:t>
            </w:r>
          </w:p>
          <w:p w14:paraId="550C2BBE" w14:textId="77777777" w:rsidR="006E2002" w:rsidRPr="00D51587" w:rsidRDefault="006E2002" w:rsidP="00D51587">
            <w:r w:rsidRPr="00D51587">
              <w:t>- Различные секвенции сканирования: предоставление различных секвенций сканирования для оптимальной адаптации к исследуемым областям.</w:t>
            </w:r>
          </w:p>
          <w:p w14:paraId="4EF6F263" w14:textId="77777777" w:rsidR="006E2002" w:rsidRPr="00D51587" w:rsidRDefault="006E2002" w:rsidP="00D51587">
            <w:r w:rsidRPr="00D51587">
              <w:t>4. Рентген:</w:t>
            </w:r>
          </w:p>
          <w:p w14:paraId="72BD9C0D" w14:textId="77777777" w:rsidR="006E2002" w:rsidRPr="00D51587" w:rsidRDefault="006E2002" w:rsidP="00D51587">
            <w:r w:rsidRPr="00D51587">
              <w:t>- Мощность излучения: оптимизированная мощность излучения для получения качественных и четких рентгеновских снимков.</w:t>
            </w:r>
          </w:p>
          <w:p w14:paraId="6F1881A0" w14:textId="77777777" w:rsidR="006E2002" w:rsidRPr="00D51587" w:rsidRDefault="006E2002" w:rsidP="00D51587">
            <w:r w:rsidRPr="00D51587">
              <w:t>- Разрешение изображения: высокое разрешение для более точной диагностики и определения патологий внутренних органов и костей.</w:t>
            </w:r>
          </w:p>
          <w:p w14:paraId="1A31CE57" w14:textId="77777777" w:rsidR="006E2002" w:rsidRPr="00D51587" w:rsidRDefault="006E2002" w:rsidP="00D51587">
            <w:r w:rsidRPr="00D51587">
              <w:t>- Режимы сканирования: наличие различных режимов сканирования для адаптации к различным типам исследуемых областей тела.</w:t>
            </w:r>
          </w:p>
          <w:p w14:paraId="03C592C9" w14:textId="77777777" w:rsidR="006E2002" w:rsidRPr="00D51587" w:rsidRDefault="006E2002" w:rsidP="00D51587">
            <w:r w:rsidRPr="00D51587">
              <w:t>- Объективы и датчики: использование качественных объективов и датчиков для предоставления четких и качественных изображений.</w:t>
            </w:r>
          </w:p>
          <w:p w14:paraId="4D9CDED1" w14:textId="77777777" w:rsidR="006E2002" w:rsidRPr="00D51587" w:rsidRDefault="006E2002" w:rsidP="00D51587">
            <w:r w:rsidRPr="00D51587">
              <w:t>5. Капсула:</w:t>
            </w:r>
          </w:p>
          <w:p w14:paraId="161CE1CD" w14:textId="77777777" w:rsidR="006E2002" w:rsidRPr="00D51587" w:rsidRDefault="006E2002" w:rsidP="00D51587">
            <w:r w:rsidRPr="00D51587">
              <w:t xml:space="preserve">- Размер и форма: компактный размер и эргономичная форма для комфортного </w:t>
            </w:r>
            <w:r w:rsidRPr="00D51587">
              <w:lastRenderedPageBreak/>
              <w:t>проглатывания и прохождения через пищеварительную систему.</w:t>
            </w:r>
          </w:p>
          <w:p w14:paraId="6D0F4232" w14:textId="77777777" w:rsidR="006E2002" w:rsidRPr="00D51587" w:rsidRDefault="006E2002" w:rsidP="00D51587">
            <w:r w:rsidRPr="00D51587">
              <w:t>- Камера и освещение: высококачественная камера и освещение для получения четких изображений внутри пищеварительной системы.</w:t>
            </w:r>
          </w:p>
          <w:p w14:paraId="7D6B785D" w14:textId="77777777" w:rsidR="006E2002" w:rsidRPr="00D51587" w:rsidRDefault="006E2002" w:rsidP="00D51587">
            <w:r w:rsidRPr="00D51587">
              <w:t>- Беспроводная связь: наличие беспроводной связи для передачи полученных изображений и данных на внешний приемник.</w:t>
            </w:r>
          </w:p>
          <w:p w14:paraId="1EF57FE6" w14:textId="77777777" w:rsidR="006E2002" w:rsidRPr="00D51587" w:rsidRDefault="006E2002" w:rsidP="00D51587">
            <w:r w:rsidRPr="00D51587">
              <w:t>- Длительность работы: длительное время работы капсулы для получения подробных данных о состоянии пищеварительной системы.</w:t>
            </w:r>
          </w:p>
          <w:p w14:paraId="4B3854A0" w14:textId="77777777" w:rsidR="006F320B" w:rsidRPr="006978B0" w:rsidRDefault="006E2002" w:rsidP="00D51587">
            <w:r w:rsidRPr="00D51587">
              <w:t xml:space="preserve">Эти технические параметры продукта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помогают обеспечить конкурентоспособность и соответствуют выбранному тематическому направлению в области медицинской диагностики и исследований пищеварительной системы.</w:t>
            </w:r>
          </w:p>
        </w:tc>
      </w:tr>
      <w:tr w:rsidR="006F320B" w:rsidRPr="006978B0" w14:paraId="3B2EEC3E" w14:textId="77777777" w:rsidTr="00C15BF1">
        <w:trPr>
          <w:trHeight w:val="345"/>
        </w:trPr>
        <w:tc>
          <w:tcPr>
            <w:tcW w:w="568" w:type="dxa"/>
          </w:tcPr>
          <w:p w14:paraId="3ED21F89" w14:textId="77777777" w:rsidR="006F320B" w:rsidRPr="006978B0" w:rsidRDefault="006F320B" w:rsidP="006978B0">
            <w:pPr>
              <w:contextualSpacing/>
            </w:pPr>
            <w:r w:rsidRPr="006978B0">
              <w:lastRenderedPageBreak/>
              <w:t>18</w:t>
            </w:r>
          </w:p>
        </w:tc>
        <w:tc>
          <w:tcPr>
            <w:tcW w:w="4218" w:type="dxa"/>
          </w:tcPr>
          <w:p w14:paraId="1E10939A" w14:textId="77777777" w:rsidR="006F320B" w:rsidRPr="006978B0" w:rsidRDefault="006F320B" w:rsidP="006978B0">
            <w:pPr>
              <w:contextualSpacing/>
            </w:pPr>
            <w:r w:rsidRPr="00D13435">
              <w:rPr>
                <w:b/>
                <w:bCs/>
              </w:rPr>
              <w:t>Организационные, производственные и финансовые параметры бизнеса</w:t>
            </w:r>
            <w:r w:rsidRPr="006978B0">
              <w:t>*</w:t>
            </w:r>
          </w:p>
          <w:p w14:paraId="7CFB43B3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Приводится видение основателя (-лей) стартапа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137" w:type="dxa"/>
          </w:tcPr>
          <w:p w14:paraId="4E61122D" w14:textId="77777777" w:rsidR="00164A04" w:rsidRDefault="00164A04" w:rsidP="00164A04">
            <w:r>
              <w:t xml:space="preserve">Для реализации проекта "Капсула </w:t>
            </w:r>
            <w:proofErr w:type="spellStart"/>
            <w:r>
              <w:t>MedCap</w:t>
            </w:r>
            <w:proofErr w:type="spellEnd"/>
            <w:r>
              <w:t>" необходимы следующие ресурсы:</w:t>
            </w:r>
          </w:p>
          <w:p w14:paraId="7D03349E" w14:textId="77777777" w:rsidR="00164A04" w:rsidRDefault="00164A04" w:rsidP="00164A04"/>
          <w:p w14:paraId="7F067D4B" w14:textId="77777777" w:rsidR="00164A04" w:rsidRDefault="00164A04" w:rsidP="00164A04">
            <w:r>
              <w:t>1. Специалисты</w:t>
            </w:r>
          </w:p>
          <w:p w14:paraId="370195AA" w14:textId="77777777" w:rsidR="00164A04" w:rsidRDefault="00164A04" w:rsidP="00164A04">
            <w:r>
              <w:t>- Технический персонал: включает техников, обслуживающих оборудование, и медсестер-помощников.</w:t>
            </w:r>
          </w:p>
          <w:p w14:paraId="52D7787E" w14:textId="77777777" w:rsidR="00164A04" w:rsidRDefault="00164A04" w:rsidP="00164A04"/>
          <w:p w14:paraId="2F365C88" w14:textId="77777777" w:rsidR="00164A04" w:rsidRDefault="00164A04" w:rsidP="00164A04">
            <w:r>
              <w:t>2. Техника и оборудование</w:t>
            </w:r>
          </w:p>
          <w:p w14:paraId="53889051" w14:textId="77777777" w:rsidR="00164A04" w:rsidRDefault="00164A04" w:rsidP="00164A04">
            <w:r>
              <w:t xml:space="preserve">   - Другое оборудование: столы для пациентов, кресла для специалистов, компьютеры для обработки данных и прочее.</w:t>
            </w:r>
          </w:p>
          <w:p w14:paraId="39155522" w14:textId="77777777" w:rsidR="00164A04" w:rsidRDefault="00164A04" w:rsidP="00164A04"/>
          <w:p w14:paraId="026FCDCD" w14:textId="77777777" w:rsidR="00164A04" w:rsidRDefault="00164A04" w:rsidP="00164A04">
            <w:r>
              <w:t>3. Материалы:</w:t>
            </w:r>
          </w:p>
          <w:p w14:paraId="1636D9C9" w14:textId="77777777" w:rsidR="00164A04" w:rsidRDefault="00164A04" w:rsidP="00164A04">
            <w:r>
              <w:t xml:space="preserve">   - Расходные материалы для ультразвуковых исследований: желеобразные средства, стерильные одноразовые </w:t>
            </w:r>
            <w:proofErr w:type="spellStart"/>
            <w:r>
              <w:t>сонды</w:t>
            </w:r>
            <w:proofErr w:type="spellEnd"/>
            <w:r>
              <w:t xml:space="preserve"> и пр.</w:t>
            </w:r>
          </w:p>
          <w:p w14:paraId="514DC338" w14:textId="77777777" w:rsidR="00164A04" w:rsidRDefault="00164A04" w:rsidP="00164A04">
            <w:r>
              <w:t xml:space="preserve">   - Контрастные вещества для МРТ и КТ исследований: инъекции с контрастными веществами и другие необходимые расходные материалы.</w:t>
            </w:r>
          </w:p>
          <w:p w14:paraId="2F472BF6" w14:textId="77777777" w:rsidR="00164A04" w:rsidRDefault="00164A04" w:rsidP="00164A04"/>
          <w:p w14:paraId="586E566E" w14:textId="77777777" w:rsidR="00164A04" w:rsidRDefault="00164A04" w:rsidP="00164A04">
            <w:r>
              <w:t>4. Основные средства:</w:t>
            </w:r>
          </w:p>
          <w:p w14:paraId="1BF6A08A" w14:textId="77777777" w:rsidR="00164A04" w:rsidRDefault="00164A04" w:rsidP="00164A04">
            <w:r>
              <w:t xml:space="preserve">   - Здание или помещение для локализации капсулы </w:t>
            </w:r>
            <w:proofErr w:type="spellStart"/>
            <w:r>
              <w:t>MedCap</w:t>
            </w:r>
            <w:proofErr w:type="spellEnd"/>
            <w:r>
              <w:t>: должно быть оборудовано соответствующими комнатами для процедур и приёма пациентов.</w:t>
            </w:r>
          </w:p>
          <w:p w14:paraId="5F799B28" w14:textId="77777777" w:rsidR="00164A04" w:rsidRDefault="00164A04" w:rsidP="00164A04">
            <w:r>
              <w:t xml:space="preserve">   - Мебель: столы, кресла, шкафы, оргтехника и прочее, необходимое для комфортной работы специалистов и удобства пациентов.</w:t>
            </w:r>
          </w:p>
          <w:p w14:paraId="5742433E" w14:textId="77777777" w:rsidR="00164A04" w:rsidRDefault="00164A04" w:rsidP="00164A04"/>
          <w:p w14:paraId="241A8914" w14:textId="77777777" w:rsidR="00164A04" w:rsidRDefault="00164A04" w:rsidP="00164A04">
            <w:r>
              <w:t>5. Финансовые ресурсы:</w:t>
            </w:r>
          </w:p>
          <w:p w14:paraId="290978CB" w14:textId="77777777" w:rsidR="00164A04" w:rsidRDefault="00164A04" w:rsidP="00164A04">
            <w:r>
              <w:lastRenderedPageBreak/>
              <w:t xml:space="preserve">   - Деньги на закупку оборудования, техники, основных средств и материалов.</w:t>
            </w:r>
          </w:p>
          <w:p w14:paraId="6B6BC3E2" w14:textId="77777777" w:rsidR="00164A04" w:rsidRDefault="00164A04" w:rsidP="00164A04">
            <w:r>
              <w:t xml:space="preserve">   - Финансирование заработной платы специалистов и технического персонала.</w:t>
            </w:r>
          </w:p>
          <w:p w14:paraId="2046A186" w14:textId="77777777" w:rsidR="00164A04" w:rsidRDefault="00164A04" w:rsidP="00164A04">
            <w:r>
              <w:t xml:space="preserve">   - Затраты на аренду или покупку помещения.</w:t>
            </w:r>
          </w:p>
          <w:p w14:paraId="50AF6539" w14:textId="77777777" w:rsidR="00164A04" w:rsidRDefault="00164A04" w:rsidP="00164A04">
            <w:r>
              <w:t xml:space="preserve">   - Маркетинговые расходы для продвижения услуги и привлечения клиентов.</w:t>
            </w:r>
          </w:p>
          <w:p w14:paraId="73CB29D9" w14:textId="77777777" w:rsidR="00164A04" w:rsidRDefault="00164A04" w:rsidP="00164A04"/>
          <w:p w14:paraId="54116A7C" w14:textId="77777777" w:rsidR="006F320B" w:rsidRPr="006978B0" w:rsidRDefault="00164A04" w:rsidP="006978B0">
            <w:pPr>
              <w:contextualSpacing/>
            </w:pPr>
            <w:r>
              <w:t xml:space="preserve">Точная стоимость проекта будет зависеть от выбора конкретного оборудования и его качества, а также от рыночной ситуации и норм зарплат в вашем регионе. Необходимо провести более детальный исследование и составить бизнес-план для определения точных финансовых требований проекта "Капсула </w:t>
            </w:r>
            <w:proofErr w:type="spellStart"/>
            <w:r>
              <w:t>MedCap</w:t>
            </w:r>
            <w:proofErr w:type="spellEnd"/>
            <w:r>
              <w:t>".</w:t>
            </w:r>
          </w:p>
        </w:tc>
      </w:tr>
      <w:tr w:rsidR="006F320B" w:rsidRPr="006978B0" w14:paraId="1821AF51" w14:textId="77777777" w:rsidTr="00C15BF1">
        <w:trPr>
          <w:trHeight w:val="345"/>
        </w:trPr>
        <w:tc>
          <w:tcPr>
            <w:tcW w:w="568" w:type="dxa"/>
          </w:tcPr>
          <w:p w14:paraId="1229CE28" w14:textId="77777777" w:rsidR="006F320B" w:rsidRPr="006978B0" w:rsidRDefault="006F320B" w:rsidP="006978B0">
            <w:pPr>
              <w:contextualSpacing/>
            </w:pPr>
            <w:r w:rsidRPr="006978B0">
              <w:lastRenderedPageBreak/>
              <w:t>19</w:t>
            </w:r>
          </w:p>
        </w:tc>
        <w:tc>
          <w:tcPr>
            <w:tcW w:w="4218" w:type="dxa"/>
          </w:tcPr>
          <w:p w14:paraId="68D6A0E2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Основные конкурентные преимущества*</w:t>
            </w:r>
          </w:p>
          <w:p w14:paraId="0CE6DB77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</w:t>
            </w:r>
          </w:p>
          <w:p w14:paraId="0F7E2426" w14:textId="77777777" w:rsidR="006F320B" w:rsidRPr="006978B0" w:rsidRDefault="006F320B" w:rsidP="006978B0">
            <w:pPr>
              <w:contextualSpacing/>
            </w:pPr>
            <w:r w:rsidRPr="00D13435">
              <w:rPr>
                <w:i/>
                <w:iCs/>
                <w:sz w:val="20"/>
                <w:szCs w:val="20"/>
              </w:rPr>
              <w:t>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137" w:type="dxa"/>
          </w:tcPr>
          <w:p w14:paraId="753D76F4" w14:textId="77777777" w:rsidR="00911EAC" w:rsidRDefault="00911EAC" w:rsidP="00911EAC">
            <w:r>
              <w:t xml:space="preserve">Описание наиболее значимых качественных характеристик продукта </w:t>
            </w:r>
            <w:proofErr w:type="spellStart"/>
            <w:r>
              <w:t>MedCap</w:t>
            </w:r>
            <w:proofErr w:type="spellEnd"/>
            <w:r>
              <w:t>, которые обеспечивают конкурентные преимущества в сравнении с существующими аналогами:</w:t>
            </w:r>
          </w:p>
          <w:p w14:paraId="520974D6" w14:textId="77777777" w:rsidR="00911EAC" w:rsidRDefault="00911EAC" w:rsidP="00911EAC"/>
          <w:p w14:paraId="4FD41BDE" w14:textId="77777777" w:rsidR="00911EAC" w:rsidRDefault="00911EAC" w:rsidP="00911EAC">
            <w:r>
              <w:t xml:space="preserve">1. Качество изображения: </w:t>
            </w:r>
            <w:proofErr w:type="spellStart"/>
            <w:r>
              <w:t>MedCap</w:t>
            </w:r>
            <w:proofErr w:type="spellEnd"/>
            <w:r>
              <w:t xml:space="preserve"> обеспечивает высокое качество изображения при проведении </w:t>
            </w:r>
            <w:proofErr w:type="spellStart"/>
            <w:r>
              <w:t>узи</w:t>
            </w:r>
            <w:proofErr w:type="spellEnd"/>
            <w:r>
              <w:t xml:space="preserve">, </w:t>
            </w:r>
            <w:proofErr w:type="spellStart"/>
            <w:r>
              <w:t>мрт</w:t>
            </w:r>
            <w:proofErr w:type="spellEnd"/>
            <w:r>
              <w:t xml:space="preserve">, </w:t>
            </w:r>
            <w:proofErr w:type="spellStart"/>
            <w:r>
              <w:t>кт</w:t>
            </w:r>
            <w:proofErr w:type="spellEnd"/>
            <w:r>
              <w:t xml:space="preserve"> и рентгеновских исследований. Это позволяет врачам получать более точные и надежные результаты диагностики, что способствует более эффективному лечению пациентов.</w:t>
            </w:r>
          </w:p>
          <w:p w14:paraId="173E0398" w14:textId="77777777" w:rsidR="00911EAC" w:rsidRDefault="00911EAC" w:rsidP="00911EAC"/>
          <w:p w14:paraId="411C9FEE" w14:textId="77777777" w:rsidR="00911EAC" w:rsidRDefault="00911EAC" w:rsidP="00911EAC">
            <w:r>
              <w:t xml:space="preserve">2. Точность и надежность диагноза: благодаря использованию передовых технологий и опыту врачей, </w:t>
            </w:r>
            <w:proofErr w:type="spellStart"/>
            <w:r>
              <w:t>MedCap</w:t>
            </w:r>
            <w:proofErr w:type="spellEnd"/>
            <w:r>
              <w:t xml:space="preserve"> обеспечивает высокую точность и надежность диагноза. Это позволяет своевременно обнаруживать заболевания и проблемы у пациентов, что в свою очередь способствует более эффективному лечению.</w:t>
            </w:r>
          </w:p>
          <w:p w14:paraId="023052C5" w14:textId="77777777" w:rsidR="00911EAC" w:rsidRDefault="00911EAC" w:rsidP="00911EAC"/>
          <w:p w14:paraId="12E3F2DC" w14:textId="77777777" w:rsidR="00911EAC" w:rsidRDefault="00911EAC" w:rsidP="00911EAC">
            <w:r>
              <w:t xml:space="preserve">3. Быстрота и удобство исследований: </w:t>
            </w:r>
            <w:proofErr w:type="spellStart"/>
            <w:r>
              <w:t>MedCap</w:t>
            </w:r>
            <w:proofErr w:type="spellEnd"/>
            <w:r>
              <w:t xml:space="preserve"> предлагает быстрое и удобное проведение </w:t>
            </w:r>
            <w:proofErr w:type="spellStart"/>
            <w:r>
              <w:t>узи</w:t>
            </w:r>
            <w:proofErr w:type="spellEnd"/>
            <w:r>
              <w:t xml:space="preserve">, </w:t>
            </w:r>
            <w:proofErr w:type="spellStart"/>
            <w:r>
              <w:t>мрт</w:t>
            </w:r>
            <w:proofErr w:type="spellEnd"/>
            <w:r>
              <w:t xml:space="preserve">, </w:t>
            </w:r>
            <w:proofErr w:type="spellStart"/>
            <w:r>
              <w:t>кт</w:t>
            </w:r>
            <w:proofErr w:type="spellEnd"/>
            <w:r>
              <w:t xml:space="preserve"> и рентгеновских исследований. Это позволяет пациентам получить результаты диагностики в кратчайшие сроки, что важно при необходимости оперативного лечения.</w:t>
            </w:r>
          </w:p>
          <w:p w14:paraId="4DE8AA9B" w14:textId="77777777" w:rsidR="00911EAC" w:rsidRDefault="00911EAC" w:rsidP="00911EAC"/>
          <w:p w14:paraId="71E5CE21" w14:textId="77777777" w:rsidR="006F320B" w:rsidRPr="006978B0" w:rsidRDefault="00911EAC" w:rsidP="006978B0">
            <w:pPr>
              <w:contextualSpacing/>
            </w:pPr>
            <w:r>
              <w:t xml:space="preserve">4. Широкий спектр услуг: </w:t>
            </w:r>
            <w:proofErr w:type="spellStart"/>
            <w:r>
              <w:t>MedCap</w:t>
            </w:r>
            <w:proofErr w:type="spellEnd"/>
            <w:r>
              <w:t xml:space="preserve"> предоставляет все необходимые диагностические процедуры в одном месте - от </w:t>
            </w:r>
            <w:proofErr w:type="spellStart"/>
            <w:r>
              <w:t>узи</w:t>
            </w:r>
            <w:proofErr w:type="spellEnd"/>
            <w:r>
              <w:t xml:space="preserve"> до </w:t>
            </w:r>
            <w:proofErr w:type="spellStart"/>
            <w:r>
              <w:t>мрт</w:t>
            </w:r>
            <w:proofErr w:type="spellEnd"/>
            <w:r>
              <w:t xml:space="preserve">, </w:t>
            </w:r>
            <w:proofErr w:type="spellStart"/>
            <w:r>
              <w:t>кт</w:t>
            </w:r>
            <w:proofErr w:type="spellEnd"/>
            <w:r>
              <w:t xml:space="preserve"> и рентгеновских исследований. Это позволяет пациентам избежать необходимости обращаться в различные медицинские учреждения и экономит их время и усилия.</w:t>
            </w:r>
          </w:p>
        </w:tc>
      </w:tr>
      <w:tr w:rsidR="006F320B" w:rsidRPr="006978B0" w14:paraId="25248859" w14:textId="77777777" w:rsidTr="00C15BF1">
        <w:trPr>
          <w:trHeight w:val="345"/>
        </w:trPr>
        <w:tc>
          <w:tcPr>
            <w:tcW w:w="568" w:type="dxa"/>
          </w:tcPr>
          <w:p w14:paraId="5F4F7C7B" w14:textId="77777777" w:rsidR="006F320B" w:rsidRPr="006978B0" w:rsidRDefault="006F320B" w:rsidP="006978B0">
            <w:pPr>
              <w:contextualSpacing/>
            </w:pPr>
            <w:r w:rsidRPr="006978B0">
              <w:lastRenderedPageBreak/>
              <w:t>20</w:t>
            </w:r>
          </w:p>
        </w:tc>
        <w:tc>
          <w:tcPr>
            <w:tcW w:w="4218" w:type="dxa"/>
          </w:tcPr>
          <w:p w14:paraId="07677485" w14:textId="77777777" w:rsidR="006F320B" w:rsidRPr="006978B0" w:rsidRDefault="006F320B" w:rsidP="006978B0">
            <w:pPr>
              <w:contextualSpacing/>
            </w:pPr>
            <w:r w:rsidRPr="00D13435">
              <w:rPr>
                <w:b/>
                <w:bCs/>
              </w:rPr>
              <w:t>Научно-техническое решение и/или результаты, необходимые для создания продукции</w:t>
            </w:r>
            <w:r w:rsidRPr="006978B0">
              <w:t>*</w:t>
            </w:r>
          </w:p>
          <w:p w14:paraId="26EDD322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137" w:type="dxa"/>
          </w:tcPr>
          <w:p w14:paraId="0CC97767" w14:textId="77777777" w:rsidR="009E5793" w:rsidRPr="00D51587" w:rsidRDefault="009E5793" w:rsidP="00D51587">
            <w:r w:rsidRPr="00D51587">
              <w:t>Для создания продукта "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капсула, делающая одновременно УЗИ, МРТ, КТ, рентген" необходимы следующие научно-технические решения и/или результаты:</w:t>
            </w:r>
          </w:p>
          <w:p w14:paraId="27F658CD" w14:textId="77777777" w:rsidR="009E5793" w:rsidRPr="00D51587" w:rsidRDefault="009E5793" w:rsidP="00D51587"/>
          <w:p w14:paraId="30B974A9" w14:textId="77777777" w:rsidR="009E5793" w:rsidRPr="00D51587" w:rsidRDefault="009E5793" w:rsidP="00D51587">
            <w:r w:rsidRPr="00D51587">
              <w:t>1. Разработка и производство многофункциональной капсулы, способной одновременно проводить УЗИ, МРТ, КТ и рентгеновские исследования. Это включает в себя разработку специальных материалов и технологий для создания капсулы, обеспечивающих долговременную работу и защиту пациента от излучения.</w:t>
            </w:r>
          </w:p>
          <w:p w14:paraId="55BD361C" w14:textId="77777777" w:rsidR="009E5793" w:rsidRPr="00D51587" w:rsidRDefault="009E5793" w:rsidP="00D51587"/>
          <w:p w14:paraId="56D1AB49" w14:textId="77777777" w:rsidR="009E5793" w:rsidRPr="00D51587" w:rsidRDefault="009E5793" w:rsidP="00D51587">
            <w:r w:rsidRPr="00D51587">
              <w:t>2. Разработка комплекса программного обеспечения, который будет управлять работой капсулы и обрабатывать полученные данные. Это включает в себя разработку алгоритмов для совместного анализа и интерпретации результатов УЗИ, МРТ, КТ и рентгеновских исследований, а также интеграцию с существующими медицинскими информационными системами для обмена информацией и хранения данных пациента.</w:t>
            </w:r>
          </w:p>
          <w:p w14:paraId="44A4E490" w14:textId="77777777" w:rsidR="009E5793" w:rsidRPr="00D51587" w:rsidRDefault="009E5793" w:rsidP="00D51587"/>
          <w:p w14:paraId="04E14860" w14:textId="77777777" w:rsidR="009E5793" w:rsidRPr="00D51587" w:rsidRDefault="009E5793" w:rsidP="00D51587">
            <w:r w:rsidRPr="00D51587">
              <w:t>3. Исследование и определение оптимальных параметров для выполнения УЗИ, МРТ, КТ и рентгеновских исследований одновременно. Это включает в себя изучение взаимодействия различных видов излучения и их влияния на качество получаемых изображений, разработку методов компенсации и коррекции возможных искажений и определение оптимальной последовательности и параметров проведения исследований.</w:t>
            </w:r>
          </w:p>
          <w:p w14:paraId="51A2391B" w14:textId="77777777" w:rsidR="009E5793" w:rsidRPr="00D51587" w:rsidRDefault="009E5793" w:rsidP="00D51587"/>
          <w:p w14:paraId="57759D6B" w14:textId="77777777" w:rsidR="009E5793" w:rsidRPr="00D51587" w:rsidRDefault="009E5793" w:rsidP="00D51587">
            <w:r w:rsidRPr="00D51587">
              <w:t xml:space="preserve">4. Тестирование и валидация капсулы и программного обеспечения на искусственных и реальных объектах. Это включает в себя проведение испытаний для оценки точности и надежности полученных данных, а также проведение клинических испытаний для оценки эффективности и безопасности использования продукта </w:t>
            </w:r>
            <w:proofErr w:type="spellStart"/>
            <w:r w:rsidRPr="00D51587">
              <w:t>MedCap</w:t>
            </w:r>
            <w:proofErr w:type="spellEnd"/>
            <w:r w:rsidRPr="00D51587">
              <w:t>.</w:t>
            </w:r>
          </w:p>
          <w:p w14:paraId="5624FF31" w14:textId="77777777" w:rsidR="009E5793" w:rsidRPr="00D51587" w:rsidRDefault="009E5793" w:rsidP="00D51587"/>
          <w:p w14:paraId="645ED52A" w14:textId="77777777" w:rsidR="006F320B" w:rsidRPr="006978B0" w:rsidRDefault="009E5793" w:rsidP="00D51587">
            <w:r w:rsidRPr="00D51587">
              <w:t xml:space="preserve">Все эти научно-технические решения и результаты должны быть подтверждены и обоснованы, чтобы продукт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был конкурентоспособным на рынке медицинской техники. Важно также проведение исследований сравнительного анализа с аналогичными продуктами на рынке, чтобы </w:t>
            </w:r>
            <w:r w:rsidRPr="00D51587">
              <w:lastRenderedPageBreak/>
              <w:t xml:space="preserve">продемонстрировать преимущества и уникальность продукта </w:t>
            </w:r>
            <w:proofErr w:type="spellStart"/>
            <w:r w:rsidRPr="00D51587">
              <w:t>MedCap</w:t>
            </w:r>
            <w:proofErr w:type="spellEnd"/>
            <w:r w:rsidRPr="00D51587">
              <w:t>.</w:t>
            </w:r>
          </w:p>
        </w:tc>
      </w:tr>
      <w:tr w:rsidR="006F320B" w:rsidRPr="006978B0" w14:paraId="75FB7B28" w14:textId="77777777" w:rsidTr="00C15BF1">
        <w:trPr>
          <w:trHeight w:val="345"/>
        </w:trPr>
        <w:tc>
          <w:tcPr>
            <w:tcW w:w="568" w:type="dxa"/>
          </w:tcPr>
          <w:p w14:paraId="058F7AE1" w14:textId="77777777" w:rsidR="006F320B" w:rsidRPr="006978B0" w:rsidRDefault="006F320B" w:rsidP="006978B0">
            <w:pPr>
              <w:contextualSpacing/>
            </w:pPr>
            <w:r w:rsidRPr="006978B0">
              <w:lastRenderedPageBreak/>
              <w:t>21</w:t>
            </w:r>
          </w:p>
        </w:tc>
        <w:tc>
          <w:tcPr>
            <w:tcW w:w="4218" w:type="dxa"/>
          </w:tcPr>
          <w:p w14:paraId="6C69B438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«Задел». Уровень готовности продукта TRL</w:t>
            </w:r>
          </w:p>
          <w:p w14:paraId="2E33C82C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указать максимально емко и кратко, насколько проработан стартап-проект по итогам прохождения акселерационной программы (организационные, кадровые, материальные и др.), позволяющие максимально эффективно развивать стартап дальше</w:t>
            </w:r>
          </w:p>
        </w:tc>
        <w:tc>
          <w:tcPr>
            <w:tcW w:w="5137" w:type="dxa"/>
          </w:tcPr>
          <w:p w14:paraId="1393152E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По итогам акселерационной программы осуществлены следующие виды работ:</w:t>
            </w:r>
          </w:p>
          <w:p w14:paraId="0CA04D59" w14:textId="77777777" w:rsidR="00A72F53" w:rsidRPr="00D51587" w:rsidRDefault="00A72F53" w:rsidP="00D51587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 Разработана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концепция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проекта</w:t>
            </w:r>
            <w:r w:rsidR="00D51587">
              <w:rPr>
                <w:rStyle w:val="s10"/>
                <w:color w:val="000000"/>
              </w:rPr>
              <w:t>, пр</w:t>
            </w:r>
            <w:r w:rsidRPr="00D51587">
              <w:rPr>
                <w:rStyle w:val="s10"/>
                <w:rFonts w:eastAsia="Times New Roman"/>
                <w:color w:val="000000"/>
              </w:rPr>
              <w:t>оведён опрос целевой аудитории</w:t>
            </w:r>
          </w:p>
          <w:p w14:paraId="7CC3F551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Проведён анализ рентабельности проектного предложения</w:t>
            </w:r>
          </w:p>
          <w:p w14:paraId="04A72827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Разработана бизнес-модель с бюджетом проекта</w:t>
            </w:r>
          </w:p>
          <w:p w14:paraId="1BBC2016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Проведён социальный анализ</w:t>
            </w:r>
          </w:p>
          <w:p w14:paraId="1B279D26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Проведён анализ рисков</w:t>
            </w:r>
          </w:p>
          <w:p w14:paraId="59C47446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Проведен технический анализ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создаваемого продукта</w:t>
            </w:r>
          </w:p>
          <w:p w14:paraId="60AD877B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Проведен маркетинговый анализ</w:t>
            </w:r>
          </w:p>
          <w:p w14:paraId="7C3362A8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Сформировано резюме проекта</w:t>
            </w:r>
          </w:p>
          <w:p w14:paraId="5A5CB33A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Разработан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календарный график проекта</w:t>
            </w: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  <w:p w14:paraId="31549D00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 Закреплены работы за участниками проекта</w:t>
            </w:r>
          </w:p>
          <w:p w14:paraId="1617D62E" w14:textId="77777777" w:rsidR="00A72F53" w:rsidRDefault="00A72F53" w:rsidP="00A72F53">
            <w:pPr>
              <w:pStyle w:val="s6"/>
              <w:spacing w:before="0" w:beforeAutospacing="0" w:after="0" w:afterAutospacing="0"/>
              <w:divId w:val="21254955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0"/>
                <w:color w:val="000000"/>
              </w:rPr>
              <w:t>• Разработан базовый план проекта (исследование инвестиционных возможностей, описание бизнес-идеи, проведение функциональных исследований и т.д.)</w:t>
            </w:r>
          </w:p>
          <w:p w14:paraId="2B8059A3" w14:textId="77777777" w:rsidR="006F320B" w:rsidRPr="006978B0" w:rsidRDefault="00A72F53" w:rsidP="006978B0">
            <w:pPr>
              <w:contextualSpacing/>
            </w:pPr>
            <w:r>
              <w:rPr>
                <w:rStyle w:val="s10"/>
                <w:color w:val="000000"/>
              </w:rPr>
              <w:t>•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Проведен анализ и определены потенциальные</w:t>
            </w:r>
            <w:r w:rsidR="00F73415">
              <w:rPr>
                <w:rStyle w:val="s10"/>
                <w:color w:val="000000"/>
              </w:rPr>
              <w:t xml:space="preserve"> </w:t>
            </w:r>
            <w:r>
              <w:rPr>
                <w:rStyle w:val="s10"/>
                <w:color w:val="000000"/>
              </w:rPr>
              <w:t>спонсоры, партнеры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10"/>
                <w:color w:val="000000"/>
              </w:rPr>
              <w:t>и инвесторы</w:t>
            </w:r>
          </w:p>
        </w:tc>
      </w:tr>
      <w:tr w:rsidR="006F320B" w:rsidRPr="006978B0" w14:paraId="59594A3D" w14:textId="77777777" w:rsidTr="00C15BF1">
        <w:trPr>
          <w:trHeight w:val="345"/>
        </w:trPr>
        <w:tc>
          <w:tcPr>
            <w:tcW w:w="568" w:type="dxa"/>
          </w:tcPr>
          <w:p w14:paraId="4BB0AF88" w14:textId="77777777" w:rsidR="006F320B" w:rsidRPr="006978B0" w:rsidRDefault="006F320B" w:rsidP="006978B0">
            <w:pPr>
              <w:contextualSpacing/>
            </w:pPr>
            <w:r w:rsidRPr="006978B0">
              <w:t>22</w:t>
            </w:r>
          </w:p>
        </w:tc>
        <w:tc>
          <w:tcPr>
            <w:tcW w:w="4218" w:type="dxa"/>
          </w:tcPr>
          <w:p w14:paraId="544AD3F0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заявителя/предприятия*</w:t>
            </w:r>
          </w:p>
        </w:tc>
        <w:tc>
          <w:tcPr>
            <w:tcW w:w="5137" w:type="dxa"/>
          </w:tcPr>
          <w:p w14:paraId="17BD6F08" w14:textId="2A15067A" w:rsidR="006F320B" w:rsidRPr="00D042D5" w:rsidRDefault="00D042D5" w:rsidP="00D042D5">
            <w:r w:rsidRPr="00D042D5">
              <w:t>Проект соответствует следующим Стратегическим направлениям, направленным на достижение целевой модели развития ГУУ:</w:t>
            </w:r>
            <w:r w:rsidRPr="00D042D5">
              <w:br/>
              <w:t>- Стратегическое направление 1: «Подготовка нового поколения управленческих кадров как лидеров изменений» (Подпункт 1.2. «Университетская экосистема акселерации студенческих стартапов»);</w:t>
            </w:r>
            <w:r w:rsidRPr="00D042D5">
              <w:br/>
              <w:t>- Стратегическое направление 2: «Создание экосистемы сопровождения и реализации комплексных прорывных исследований по стратегическим направлениям научно-технологического и пространственного развития страны</w:t>
            </w:r>
          </w:p>
        </w:tc>
      </w:tr>
      <w:tr w:rsidR="006F320B" w:rsidRPr="006978B0" w14:paraId="1F96F1B0" w14:textId="77777777" w:rsidTr="00C15BF1">
        <w:trPr>
          <w:trHeight w:val="345"/>
        </w:trPr>
        <w:tc>
          <w:tcPr>
            <w:tcW w:w="568" w:type="dxa"/>
          </w:tcPr>
          <w:p w14:paraId="5181F92D" w14:textId="77777777" w:rsidR="006F320B" w:rsidRPr="006978B0" w:rsidRDefault="006F320B" w:rsidP="006978B0">
            <w:pPr>
              <w:contextualSpacing/>
            </w:pPr>
            <w:r w:rsidRPr="006978B0">
              <w:t>23</w:t>
            </w:r>
          </w:p>
        </w:tc>
        <w:tc>
          <w:tcPr>
            <w:tcW w:w="4218" w:type="dxa"/>
          </w:tcPr>
          <w:p w14:paraId="02410639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Каналы продвижения будущего продукта*</w:t>
            </w:r>
          </w:p>
          <w:p w14:paraId="13986824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137" w:type="dxa"/>
          </w:tcPr>
          <w:p w14:paraId="58DFDFBB" w14:textId="77777777" w:rsidR="006F320B" w:rsidRPr="006978B0" w:rsidRDefault="003C271D" w:rsidP="006978B0">
            <w:pPr>
              <w:contextualSpacing/>
            </w:pPr>
            <w:r>
              <w:rPr>
                <w:rStyle w:val="s5"/>
                <w:rFonts w:eastAsia="Times New Roman"/>
                <w:color w:val="000000"/>
              </w:rPr>
              <w:t>Каналы продвижения: страница</w:t>
            </w:r>
            <w:r>
              <w:rPr>
                <w:rStyle w:val="apple-converted-space"/>
                <w:rFonts w:eastAsia="Times New Roman"/>
                <w:color w:val="000000"/>
              </w:rPr>
              <w:t> </w:t>
            </w:r>
            <w:r>
              <w:rPr>
                <w:rStyle w:val="s5"/>
                <w:rFonts w:eastAsia="Times New Roman"/>
                <w:color w:val="000000"/>
              </w:rPr>
              <w:t>VK,</w:t>
            </w:r>
            <w:r>
              <w:rPr>
                <w:rStyle w:val="apple-converted-space"/>
                <w:rFonts w:eastAsia="Times New Roman"/>
                <w:color w:val="000000"/>
              </w:rPr>
              <w:t> </w:t>
            </w:r>
            <w:proofErr w:type="spellStart"/>
            <w:r>
              <w:rPr>
                <w:rStyle w:val="s5"/>
                <w:rFonts w:eastAsia="Times New Roman"/>
                <w:color w:val="000000"/>
              </w:rPr>
              <w:t>Youtube</w:t>
            </w:r>
            <w:proofErr w:type="spellEnd"/>
            <w:r>
              <w:rPr>
                <w:rStyle w:val="s5"/>
                <w:rFonts w:eastAsia="Times New Roman"/>
                <w:color w:val="000000"/>
              </w:rPr>
              <w:t>, специализированные выставки, презентации в вузах и колледжах. Выбор каналов продвижения</w:t>
            </w:r>
            <w:r>
              <w:rPr>
                <w:rStyle w:val="apple-converted-space"/>
                <w:rFonts w:eastAsia="Times New Roman"/>
                <w:color w:val="000000"/>
              </w:rPr>
              <w:t> </w:t>
            </w:r>
            <w:r>
              <w:rPr>
                <w:rStyle w:val="s5"/>
                <w:rFonts w:eastAsia="Times New Roman"/>
                <w:color w:val="000000"/>
              </w:rPr>
              <w:t>обоснован с точки зрения максимального доступа к информации целевой аудитории</w:t>
            </w:r>
          </w:p>
        </w:tc>
      </w:tr>
      <w:tr w:rsidR="006F320B" w:rsidRPr="006978B0" w14:paraId="5B700948" w14:textId="77777777" w:rsidTr="00C15BF1">
        <w:trPr>
          <w:trHeight w:val="345"/>
        </w:trPr>
        <w:tc>
          <w:tcPr>
            <w:tcW w:w="568" w:type="dxa"/>
          </w:tcPr>
          <w:p w14:paraId="7CC29DDD" w14:textId="77777777" w:rsidR="006F320B" w:rsidRPr="006978B0" w:rsidRDefault="006F320B" w:rsidP="006978B0">
            <w:pPr>
              <w:contextualSpacing/>
            </w:pPr>
            <w:r w:rsidRPr="006978B0">
              <w:t>24</w:t>
            </w:r>
          </w:p>
        </w:tc>
        <w:tc>
          <w:tcPr>
            <w:tcW w:w="4218" w:type="dxa"/>
          </w:tcPr>
          <w:p w14:paraId="512F1893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Каналы сбыта будущего продукта*</w:t>
            </w:r>
          </w:p>
          <w:p w14:paraId="16CEB1D2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137" w:type="dxa"/>
          </w:tcPr>
          <w:p w14:paraId="128886C8" w14:textId="77777777" w:rsidR="00BC482D" w:rsidRPr="00D51587" w:rsidRDefault="00BC482D" w:rsidP="00D51587">
            <w:r w:rsidRPr="00D51587">
              <w:t>1. Медицинские учреждения</w:t>
            </w:r>
            <w:proofErr w:type="gramStart"/>
            <w:r w:rsidRPr="00D51587">
              <w:t>: Мы</w:t>
            </w:r>
            <w:proofErr w:type="gramEnd"/>
            <w:r w:rsidRPr="00D51587">
              <w:t xml:space="preserve"> планируем сотрудничать с медицинскими учреждениями, такими как больницы, клиники и диагностические центры. Эти учреждения имеют необходимое оборудование и квалифицированный персонал для проведения узи, МРТ, КТ и рентгеновских исследований. </w:t>
            </w:r>
            <w:r w:rsidRPr="00D51587">
              <w:lastRenderedPageBreak/>
              <w:t>Сотрудничество с такими учреждениями позволит нам расширить охват нашей аудитории и достигать большего числа пациентов.</w:t>
            </w:r>
          </w:p>
          <w:p w14:paraId="1AA750B2" w14:textId="77777777" w:rsidR="00BC482D" w:rsidRPr="00D51587" w:rsidRDefault="00BC482D" w:rsidP="00D51587"/>
          <w:p w14:paraId="1FCF6C52" w14:textId="77777777" w:rsidR="00BC482D" w:rsidRPr="00D51587" w:rsidRDefault="00BC482D" w:rsidP="00D51587">
            <w:r w:rsidRPr="00D51587">
              <w:t>2. Врачи-специалисты</w:t>
            </w:r>
            <w:proofErr w:type="gramStart"/>
            <w:r w:rsidRPr="00D51587">
              <w:t>: Мы</w:t>
            </w:r>
            <w:proofErr w:type="gramEnd"/>
            <w:r w:rsidRPr="00D51587">
              <w:t xml:space="preserve"> также планируем предложить нашу капсулу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врачам-специалистам, таким как ревматологи, неврологи, гастроэнтерологи и др. Эти врачи могут использовать капсулу для проведения более подробного и точного исследования определенных органов или систем внутри пациента.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будет полезна для определения точного диагноза и выбора наиболее эффективного лечения.</w:t>
            </w:r>
          </w:p>
          <w:p w14:paraId="737B4D58" w14:textId="77777777" w:rsidR="00BC482D" w:rsidRPr="00D51587" w:rsidRDefault="00BC482D" w:rsidP="00D51587"/>
          <w:p w14:paraId="5C5314B7" w14:textId="77777777" w:rsidR="00BC482D" w:rsidRPr="00D51587" w:rsidRDefault="00BC482D" w:rsidP="00D51587">
            <w:r w:rsidRPr="00D51587">
              <w:t>3. Частная клиентура</w:t>
            </w:r>
            <w:proofErr w:type="gramStart"/>
            <w:r w:rsidRPr="00D51587">
              <w:t>: Мы</w:t>
            </w:r>
            <w:proofErr w:type="gramEnd"/>
            <w:r w:rsidRPr="00D51587">
              <w:t xml:space="preserve"> также планируем предложить услуги капсулы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частным клиентам, которые хотят провести диагностическое исследование за пределами медицинских учреждений. Это могут быть люди, которые не имеют возможности посещать больницы или клиники, или те, кто желает провести обследование в комфортной домашней обстановке.</w:t>
            </w:r>
          </w:p>
          <w:p w14:paraId="7A4E91F5" w14:textId="77777777" w:rsidR="00BC482D" w:rsidRPr="00D51587" w:rsidRDefault="00BC482D" w:rsidP="00D51587"/>
          <w:p w14:paraId="33427045" w14:textId="77777777" w:rsidR="00BC482D" w:rsidRPr="00D51587" w:rsidRDefault="00BC482D" w:rsidP="00D51587">
            <w:r w:rsidRPr="00D51587">
              <w:t>Обоснование выбора каналов сбыта:</w:t>
            </w:r>
          </w:p>
          <w:p w14:paraId="16D9E21B" w14:textId="77777777" w:rsidR="00BC482D" w:rsidRPr="00D51587" w:rsidRDefault="00BC482D" w:rsidP="00D51587"/>
          <w:p w14:paraId="3FC3F3E2" w14:textId="77777777" w:rsidR="006F320B" w:rsidRPr="00D51587" w:rsidRDefault="00BC482D" w:rsidP="00D51587">
            <w:r w:rsidRPr="00D51587">
              <w:t xml:space="preserve">Выбор указанных каналов сбыта обусловлен с целью максимизации охвата потенциальной аудитории. Сотрудничество с медицинскими учреждениями позволит нам достигнуть большего числа пациентов, поскольку они являются основными местами, куда люди обращаются для проведения медицинских исследований. Предложение услуг капсулы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врачам-специалистам позволит нам дифференцировать наш продукт и обратить внимание на более узкую и специализированную аудиторию. А предложение услуг капсулы частной клиентуре даст возможность недоступным для многих людей проводить исследования в более удобной и приватной обстановке. Это создаст дополнительные возможности для роста и развития бизнеса.</w:t>
            </w:r>
          </w:p>
        </w:tc>
      </w:tr>
      <w:tr w:rsidR="006F320B" w:rsidRPr="006978B0" w14:paraId="7497A34C" w14:textId="77777777" w:rsidTr="00C15BF1">
        <w:trPr>
          <w:trHeight w:val="345"/>
        </w:trPr>
        <w:tc>
          <w:tcPr>
            <w:tcW w:w="568" w:type="dxa"/>
          </w:tcPr>
          <w:p w14:paraId="7420E35F" w14:textId="77777777" w:rsidR="006F320B" w:rsidRPr="006978B0" w:rsidRDefault="006F320B" w:rsidP="006978B0">
            <w:pPr>
              <w:contextualSpacing/>
            </w:pPr>
          </w:p>
        </w:tc>
        <w:tc>
          <w:tcPr>
            <w:tcW w:w="9355" w:type="dxa"/>
            <w:gridSpan w:val="2"/>
          </w:tcPr>
          <w:p w14:paraId="2CBFBA02" w14:textId="77777777" w:rsidR="006F320B" w:rsidRPr="00D51587" w:rsidRDefault="006F320B" w:rsidP="00D51587"/>
          <w:p w14:paraId="524FBA5D" w14:textId="77777777" w:rsidR="006F320B" w:rsidRPr="00D51587" w:rsidRDefault="006F320B" w:rsidP="00D51587">
            <w:pPr>
              <w:jc w:val="center"/>
              <w:rPr>
                <w:b/>
              </w:rPr>
            </w:pPr>
            <w:r w:rsidRPr="00D51587">
              <w:rPr>
                <w:b/>
              </w:rPr>
              <w:t>Характеристика проблемы,</w:t>
            </w:r>
          </w:p>
          <w:p w14:paraId="57AD613E" w14:textId="77777777" w:rsidR="006F320B" w:rsidRPr="00D51587" w:rsidRDefault="006F320B" w:rsidP="00D51587">
            <w:pPr>
              <w:jc w:val="center"/>
              <w:rPr>
                <w:b/>
              </w:rPr>
            </w:pPr>
            <w:r w:rsidRPr="00D51587">
              <w:rPr>
                <w:b/>
              </w:rPr>
              <w:t>на решение которой направлен стартап-проект</w:t>
            </w:r>
          </w:p>
          <w:p w14:paraId="31787119" w14:textId="77777777" w:rsidR="006F320B" w:rsidRPr="00D51587" w:rsidRDefault="006F320B" w:rsidP="00D51587"/>
        </w:tc>
      </w:tr>
      <w:tr w:rsidR="006F320B" w:rsidRPr="006978B0" w14:paraId="3F24DE75" w14:textId="77777777" w:rsidTr="00C15BF1">
        <w:trPr>
          <w:trHeight w:val="345"/>
        </w:trPr>
        <w:tc>
          <w:tcPr>
            <w:tcW w:w="568" w:type="dxa"/>
          </w:tcPr>
          <w:p w14:paraId="786084EE" w14:textId="77777777" w:rsidR="006F320B" w:rsidRPr="006978B0" w:rsidRDefault="006F320B" w:rsidP="006978B0">
            <w:pPr>
              <w:contextualSpacing/>
            </w:pPr>
            <w:r w:rsidRPr="006978B0">
              <w:t>25</w:t>
            </w:r>
          </w:p>
        </w:tc>
        <w:tc>
          <w:tcPr>
            <w:tcW w:w="4218" w:type="dxa"/>
          </w:tcPr>
          <w:p w14:paraId="29D89513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Описание проблемы*</w:t>
            </w:r>
          </w:p>
          <w:p w14:paraId="74DBC20E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lastRenderedPageBreak/>
              <w:t xml:space="preserve">Необходимо детально описать проблему, указанную в пункте 9 </w:t>
            </w:r>
          </w:p>
        </w:tc>
        <w:tc>
          <w:tcPr>
            <w:tcW w:w="5137" w:type="dxa"/>
          </w:tcPr>
          <w:p w14:paraId="2DB09038" w14:textId="77777777" w:rsidR="006F320B" w:rsidRPr="00D51587" w:rsidRDefault="00402B82" w:rsidP="00D51587">
            <w:r w:rsidRPr="00D51587">
              <w:lastRenderedPageBreak/>
              <w:t xml:space="preserve">Наша </w:t>
            </w:r>
            <w:r w:rsidR="00F37229" w:rsidRPr="00D51587">
              <w:t xml:space="preserve">разработка решит проблему сокращения времени на обследования, так как наша </w:t>
            </w:r>
            <w:r w:rsidR="007605CB" w:rsidRPr="00D51587">
              <w:t xml:space="preserve">капсула </w:t>
            </w:r>
            <w:r w:rsidR="007605CB" w:rsidRPr="00D51587">
              <w:lastRenderedPageBreak/>
              <w:t>позволяет сделать одновременно: УЗИ, МРТ, КТ, рентген</w:t>
            </w:r>
          </w:p>
          <w:p w14:paraId="699974DB" w14:textId="77777777" w:rsidR="00D83FD5" w:rsidRPr="00D51587" w:rsidRDefault="00D83FD5" w:rsidP="00D51587">
            <w:r w:rsidRPr="00D51587">
              <w:t xml:space="preserve">Обслуживание данной капсулы выйдет намного дешевле, чем </w:t>
            </w:r>
            <w:r w:rsidR="00D24778" w:rsidRPr="00D51587">
              <w:t xml:space="preserve">использование всех аппаратов по отдельности </w:t>
            </w:r>
          </w:p>
        </w:tc>
      </w:tr>
      <w:tr w:rsidR="006F320B" w:rsidRPr="006978B0" w14:paraId="6A370840" w14:textId="77777777" w:rsidTr="00C15BF1">
        <w:trPr>
          <w:trHeight w:val="345"/>
        </w:trPr>
        <w:tc>
          <w:tcPr>
            <w:tcW w:w="568" w:type="dxa"/>
          </w:tcPr>
          <w:p w14:paraId="047713BC" w14:textId="77777777" w:rsidR="006F320B" w:rsidRPr="006978B0" w:rsidRDefault="006F320B" w:rsidP="006978B0">
            <w:pPr>
              <w:contextualSpacing/>
            </w:pPr>
            <w:r w:rsidRPr="006978B0">
              <w:lastRenderedPageBreak/>
              <w:t>26</w:t>
            </w:r>
          </w:p>
        </w:tc>
        <w:tc>
          <w:tcPr>
            <w:tcW w:w="4218" w:type="dxa"/>
          </w:tcPr>
          <w:p w14:paraId="673CD5FB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 xml:space="preserve">Какая часть проблемы решается (может быть </w:t>
            </w:r>
            <w:proofErr w:type="gramStart"/>
            <w:r w:rsidRPr="00D13435">
              <w:rPr>
                <w:b/>
                <w:bCs/>
              </w:rPr>
              <w:t>решена)*</w:t>
            </w:r>
            <w:proofErr w:type="gramEnd"/>
          </w:p>
          <w:p w14:paraId="23E9F15A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детально раскрыть вопрос, поставленный в пункте 10, описав, какая часть проблемы или вся проблема решается с помощью стартап-проекта</w:t>
            </w:r>
          </w:p>
        </w:tc>
        <w:tc>
          <w:tcPr>
            <w:tcW w:w="5137" w:type="dxa"/>
          </w:tcPr>
          <w:p w14:paraId="60DCC423" w14:textId="77777777" w:rsidR="00D66D26" w:rsidRPr="00D51587" w:rsidRDefault="00D66D26" w:rsidP="00D51587">
            <w:r w:rsidRPr="00D51587">
              <w:t xml:space="preserve">Наша новая разработка,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, предлагает решение проблемы длительных обследований путем объединения нескольких процедур в одну. Капсула позволяет проводить одновременные УЗИ, МРТ, КТ и рентген, значительно сокращая время обследования. Кроме того, использование капсулы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будет гораздо более экономически выгодным по сравнению с использованием каждого аппарата отдельно.</w:t>
            </w:r>
          </w:p>
          <w:p w14:paraId="105D66A2" w14:textId="77777777" w:rsidR="006F320B" w:rsidRPr="00D51587" w:rsidRDefault="006F320B" w:rsidP="00D51587"/>
        </w:tc>
      </w:tr>
      <w:tr w:rsidR="006F320B" w:rsidRPr="006978B0" w14:paraId="0A86584C" w14:textId="77777777" w:rsidTr="00C15BF1">
        <w:trPr>
          <w:trHeight w:val="345"/>
        </w:trPr>
        <w:tc>
          <w:tcPr>
            <w:tcW w:w="568" w:type="dxa"/>
          </w:tcPr>
          <w:p w14:paraId="5C447051" w14:textId="77777777" w:rsidR="006F320B" w:rsidRPr="006978B0" w:rsidRDefault="006F320B" w:rsidP="006978B0">
            <w:pPr>
              <w:contextualSpacing/>
            </w:pPr>
            <w:r w:rsidRPr="006978B0">
              <w:t>27</w:t>
            </w:r>
          </w:p>
        </w:tc>
        <w:tc>
          <w:tcPr>
            <w:tcW w:w="4218" w:type="dxa"/>
          </w:tcPr>
          <w:p w14:paraId="4895B0F0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31B1B50A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137" w:type="dxa"/>
          </w:tcPr>
          <w:p w14:paraId="097B0FE9" w14:textId="77777777" w:rsidR="00EA5C39" w:rsidRPr="00D51587" w:rsidRDefault="00EA5C39" w:rsidP="00D51587">
            <w:r w:rsidRPr="00D51587">
              <w:t xml:space="preserve">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была разработана, чтобы удовлетворить потребности и ожидания потребителей в области медицинских обследований. Нашей целью было создать удобное и эффективное решение, которое позволит пациентам экономить время и средства при прохождении нескольких обследований. Мы стремимся обеспечить потребителей медицинскими возможностями, которые до сих пор были недоступны или слишком дороги для большинства.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предлагает снижение времени ожидания результатов и упрощение процесса обследования, обеспечивая быструю и точную диагностику. Мы уверены, что наша разработка будет значительно улучшать опыт пациентов и принести значительные преимущества для медицинского сообщества в целом.</w:t>
            </w:r>
          </w:p>
          <w:p w14:paraId="511E17DD" w14:textId="77777777" w:rsidR="006F320B" w:rsidRPr="00D51587" w:rsidRDefault="006F320B" w:rsidP="00D51587"/>
        </w:tc>
      </w:tr>
      <w:tr w:rsidR="006F320B" w:rsidRPr="006978B0" w14:paraId="32B2F108" w14:textId="77777777" w:rsidTr="00C15BF1">
        <w:trPr>
          <w:trHeight w:val="345"/>
        </w:trPr>
        <w:tc>
          <w:tcPr>
            <w:tcW w:w="568" w:type="dxa"/>
          </w:tcPr>
          <w:p w14:paraId="5EF61B5F" w14:textId="77777777" w:rsidR="006F320B" w:rsidRPr="006978B0" w:rsidRDefault="006F320B" w:rsidP="006978B0">
            <w:pPr>
              <w:contextualSpacing/>
            </w:pPr>
            <w:r w:rsidRPr="006978B0">
              <w:t>28</w:t>
            </w:r>
          </w:p>
        </w:tc>
        <w:tc>
          <w:tcPr>
            <w:tcW w:w="4218" w:type="dxa"/>
          </w:tcPr>
          <w:p w14:paraId="2284FB75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Каким способом будет решена проблема*</w:t>
            </w:r>
          </w:p>
          <w:p w14:paraId="62AF7937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137" w:type="dxa"/>
          </w:tcPr>
          <w:p w14:paraId="00CA184A" w14:textId="77777777" w:rsidR="00C60685" w:rsidRPr="00D51587" w:rsidRDefault="00C60685" w:rsidP="00D51587">
            <w:r w:rsidRPr="00D51587">
              <w:t xml:space="preserve">Для решения проблемы сокращения времени на обследования и обеспечения одновременного выполнения различных типов медицинских исследований (УЗИ, МРТ, КТ, рентген и т.д.),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использует интегрированные медицинские приборы и технологии. Капсула оснащена специальными датчиками и многофункциональными устройствами, которые позволяют проводить различные обследования одновременно. Это уникальное сочетание технологий позволяет сократить время, необходимое для прохождения диагностического процесса, и экономит ресурсы, так как нет необходимости использовать отдельные аппараты для каждого типа обследования. Кроме того, упрощенный процесс обследования с использованием </w:t>
            </w:r>
            <w:r w:rsidRPr="00D51587">
              <w:lastRenderedPageBreak/>
              <w:t xml:space="preserve">капсулы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позволяет снизить затраты на персонал и обслуживание оборудования, что в свою очередь делает это решение значительно более доступным и дешевым для использования.</w:t>
            </w:r>
          </w:p>
          <w:p w14:paraId="6412722C" w14:textId="77777777" w:rsidR="006F320B" w:rsidRPr="00D51587" w:rsidRDefault="006F320B" w:rsidP="00D51587"/>
        </w:tc>
      </w:tr>
      <w:tr w:rsidR="006F320B" w:rsidRPr="006978B0" w14:paraId="4808043A" w14:textId="77777777" w:rsidTr="00C15BF1">
        <w:trPr>
          <w:trHeight w:val="345"/>
        </w:trPr>
        <w:tc>
          <w:tcPr>
            <w:tcW w:w="568" w:type="dxa"/>
          </w:tcPr>
          <w:p w14:paraId="15D58631" w14:textId="77777777" w:rsidR="006F320B" w:rsidRPr="006978B0" w:rsidRDefault="006F320B" w:rsidP="006978B0">
            <w:pPr>
              <w:contextualSpacing/>
            </w:pPr>
            <w:r w:rsidRPr="006978B0">
              <w:lastRenderedPageBreak/>
              <w:t>29</w:t>
            </w:r>
          </w:p>
        </w:tc>
        <w:tc>
          <w:tcPr>
            <w:tcW w:w="4218" w:type="dxa"/>
          </w:tcPr>
          <w:p w14:paraId="3B89C7D0" w14:textId="77777777" w:rsidR="006F320B" w:rsidRPr="00D13435" w:rsidRDefault="006F320B" w:rsidP="006978B0">
            <w:pPr>
              <w:contextualSpacing/>
              <w:rPr>
                <w:b/>
                <w:bCs/>
              </w:rPr>
            </w:pPr>
            <w:r w:rsidRPr="00D13435">
              <w:rPr>
                <w:b/>
                <w:bCs/>
              </w:rPr>
              <w:t>Оценка потенциала «рынка» и рентабельности бизнеса*</w:t>
            </w:r>
          </w:p>
          <w:p w14:paraId="2FC35160" w14:textId="77777777" w:rsidR="006F320B" w:rsidRPr="00D13435" w:rsidRDefault="006F320B" w:rsidP="006978B0">
            <w:pPr>
              <w:contextualSpacing/>
              <w:rPr>
                <w:i/>
                <w:iCs/>
                <w:sz w:val="20"/>
                <w:szCs w:val="20"/>
              </w:rPr>
            </w:pPr>
            <w:r w:rsidRPr="00D13435">
              <w:rPr>
                <w:i/>
                <w:iCs/>
                <w:sz w:val="20"/>
                <w:szCs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137" w:type="dxa"/>
          </w:tcPr>
          <w:p w14:paraId="7315AF68" w14:textId="77777777" w:rsidR="00667D9F" w:rsidRPr="00D51587" w:rsidRDefault="00667D9F" w:rsidP="00D51587">
            <w:r w:rsidRPr="00D51587">
              <w:t xml:space="preserve">Оценка потенциала рынка и рентабельности бизнеса для капсулы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может быть проведена на основе следующих факторов:</w:t>
            </w:r>
          </w:p>
          <w:p w14:paraId="21F71953" w14:textId="77777777" w:rsidR="00667D9F" w:rsidRPr="00D51587" w:rsidRDefault="00667D9F" w:rsidP="00D51587"/>
          <w:p w14:paraId="1F935840" w14:textId="77777777" w:rsidR="00667D9F" w:rsidRPr="00D51587" w:rsidRDefault="00667D9F" w:rsidP="00D51587">
            <w:r w:rsidRPr="00D51587">
              <w:t>1. Размер рынка</w:t>
            </w:r>
            <w:proofErr w:type="gramStart"/>
            <w:r w:rsidRPr="00D51587">
              <w:t>: Определите</w:t>
            </w:r>
            <w:proofErr w:type="gramEnd"/>
            <w:r w:rsidRPr="00D51587">
              <w:t xml:space="preserve"> общий объем рынка медицинских обследований, включая УЗИ, МРТ, КТ, рентген и другие типы обследований. Используйте данные исследований и статистики о потребности в этих обследованиях в вашей стране или регионе.</w:t>
            </w:r>
          </w:p>
          <w:p w14:paraId="72AD5395" w14:textId="77777777" w:rsidR="00667D9F" w:rsidRPr="00D51587" w:rsidRDefault="00667D9F" w:rsidP="00D51587"/>
          <w:p w14:paraId="7E6C6E24" w14:textId="77777777" w:rsidR="00667D9F" w:rsidRPr="00D51587" w:rsidRDefault="00667D9F" w:rsidP="00D51587">
            <w:r w:rsidRPr="00D51587">
              <w:t>2. Конкурентность</w:t>
            </w:r>
            <w:proofErr w:type="gramStart"/>
            <w:r w:rsidRPr="00D51587">
              <w:t>: Оцените</w:t>
            </w:r>
            <w:proofErr w:type="gramEnd"/>
            <w:r w:rsidRPr="00D51587">
              <w:t xml:space="preserve"> конкурентное положение рынка, идентифицируя другие компании или продукты, которые предлагают подобные решения. Учтите их преимущества и недостатки, чтобы понять, как ваша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может конкурировать с ними.</w:t>
            </w:r>
          </w:p>
          <w:p w14:paraId="20CA5464" w14:textId="77777777" w:rsidR="00667D9F" w:rsidRPr="00D51587" w:rsidRDefault="00667D9F" w:rsidP="00D51587"/>
          <w:p w14:paraId="0D1436CE" w14:textId="77777777" w:rsidR="00667D9F" w:rsidRPr="00D51587" w:rsidRDefault="00667D9F" w:rsidP="00D51587">
            <w:r w:rsidRPr="00D51587">
              <w:t>3. Целевая аудитория</w:t>
            </w:r>
            <w:proofErr w:type="gramStart"/>
            <w:r w:rsidRPr="00D51587">
              <w:t>: Определите</w:t>
            </w:r>
            <w:proofErr w:type="gramEnd"/>
            <w:r w:rsidRPr="00D51587">
              <w:t xml:space="preserve"> основные сегменты потенциальных клиентов, которые могут быть заинтересованы в использовании капсулы </w:t>
            </w:r>
            <w:proofErr w:type="spellStart"/>
            <w:r w:rsidRPr="00D51587">
              <w:t>MedCap</w:t>
            </w:r>
            <w:proofErr w:type="spellEnd"/>
            <w:r w:rsidRPr="00D51587">
              <w:t>. Это могут быть госпитали, клиники, частные практики и другие медицинские учреждения.</w:t>
            </w:r>
          </w:p>
          <w:p w14:paraId="5B873255" w14:textId="77777777" w:rsidR="00667D9F" w:rsidRPr="00D51587" w:rsidRDefault="00667D9F" w:rsidP="00D51587"/>
          <w:p w14:paraId="6CA2DB3D" w14:textId="77777777" w:rsidR="00667D9F" w:rsidRPr="00D51587" w:rsidRDefault="00667D9F" w:rsidP="00D51587">
            <w:r w:rsidRPr="00D51587">
              <w:t xml:space="preserve">4. Потенциальные выгоды: Исследуйте, какие преимущества может предложить капсула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по сравнению с существующими решениями. Учитывайте сокращение времени на обследования, экономию ресурсов, упрощенный процесс обследования и другие факторы.</w:t>
            </w:r>
          </w:p>
          <w:p w14:paraId="3EC1B6BC" w14:textId="77777777" w:rsidR="00667D9F" w:rsidRPr="00D51587" w:rsidRDefault="00667D9F" w:rsidP="00D51587"/>
          <w:p w14:paraId="288C22A4" w14:textId="77777777" w:rsidR="00667D9F" w:rsidRPr="00D51587" w:rsidRDefault="00667D9F" w:rsidP="00D51587">
            <w:r w:rsidRPr="00D51587">
              <w:t xml:space="preserve">5. Цены и доходы: Разработайте модель ценообразования для капсулы </w:t>
            </w:r>
            <w:proofErr w:type="spellStart"/>
            <w:r w:rsidRPr="00D51587">
              <w:t>MedCap</w:t>
            </w:r>
            <w:proofErr w:type="spellEnd"/>
            <w:r w:rsidRPr="00D51587">
              <w:t>, определите стоимость ее производства, доставки и обслуживания. Оцените, сколько капсул может быть продано в год, исходя из потенциального спроса и конкурентной среды. Рассчитайте возможную прибыль и рентабельность бизнеса.</w:t>
            </w:r>
          </w:p>
          <w:p w14:paraId="2319A6FA" w14:textId="77777777" w:rsidR="00667D9F" w:rsidRPr="00D51587" w:rsidRDefault="00667D9F" w:rsidP="00D51587"/>
          <w:p w14:paraId="2A277D8B" w14:textId="77777777" w:rsidR="006F320B" w:rsidRPr="00D51587" w:rsidRDefault="00667D9F" w:rsidP="00D51587">
            <w:r w:rsidRPr="00D51587">
              <w:t xml:space="preserve">Оценка потенциала рынка и рентабельности бизнеса для капсулы </w:t>
            </w:r>
            <w:proofErr w:type="spellStart"/>
            <w:r w:rsidRPr="00D51587">
              <w:t>MedCap</w:t>
            </w:r>
            <w:proofErr w:type="spellEnd"/>
            <w:r w:rsidRPr="00D51587">
              <w:t xml:space="preserve"> является сложным процессом, требующим анализа </w:t>
            </w:r>
            <w:r w:rsidRPr="00D51587">
              <w:lastRenderedPageBreak/>
              <w:t>рынка, конкурентной среды и потенциального спроса. Рекомендуется провести детальное исследование и консультации с экспертами для более точной оценки.</w:t>
            </w:r>
          </w:p>
        </w:tc>
      </w:tr>
    </w:tbl>
    <w:p w14:paraId="769710E4" w14:textId="77777777" w:rsidR="005E4354" w:rsidRPr="00D13435" w:rsidRDefault="005E4354" w:rsidP="00D13435">
      <w:pPr>
        <w:contextualSpacing/>
        <w:jc w:val="center"/>
        <w:rPr>
          <w:b/>
          <w:bCs/>
          <w:sz w:val="28"/>
          <w:szCs w:val="28"/>
        </w:rPr>
      </w:pPr>
    </w:p>
    <w:p w14:paraId="1C6FE348" w14:textId="77777777" w:rsidR="005E4354" w:rsidRPr="006978B0" w:rsidRDefault="005E4354" w:rsidP="00D13435">
      <w:pPr>
        <w:contextualSpacing/>
        <w:jc w:val="center"/>
      </w:pPr>
      <w:r w:rsidRPr="00D13435">
        <w:rPr>
          <w:b/>
          <w:bCs/>
          <w:sz w:val="28"/>
          <w:szCs w:val="28"/>
        </w:rPr>
        <w:t>ПЛАН ДАЛЬНЕЙШЕГО РАЗВИТИЯ СТАРТАП-ПРОЕКТА</w:t>
      </w:r>
    </w:p>
    <w:p w14:paraId="0B6EFC94" w14:textId="77777777" w:rsidR="00346CE2" w:rsidRPr="006978B0" w:rsidRDefault="00346CE2" w:rsidP="006978B0">
      <w:pPr>
        <w:contextualSpacing/>
      </w:pPr>
    </w:p>
    <w:p w14:paraId="3BDC6ED1" w14:textId="77777777" w:rsidR="00346CE2" w:rsidRPr="00D51587" w:rsidRDefault="00346CE2" w:rsidP="00D51587"/>
    <w:p w14:paraId="1294127C" w14:textId="77777777" w:rsidR="003137DA" w:rsidRPr="00D51587" w:rsidRDefault="003137DA" w:rsidP="00D51587">
      <w:r w:rsidRPr="00D51587">
        <w:t>Этап реализации:</w:t>
      </w:r>
    </w:p>
    <w:p w14:paraId="5595C842" w14:textId="77777777" w:rsidR="003137DA" w:rsidRPr="00D51587" w:rsidRDefault="003137DA" w:rsidP="00D51587">
      <w:r w:rsidRPr="00D51587">
        <w:t xml:space="preserve">• Поиск и набор профессиональных сотрудников, включая медицинских экспертов и программистов, для создания команды </w:t>
      </w:r>
      <w:proofErr w:type="spellStart"/>
      <w:r w:rsidRPr="00D51587">
        <w:t>MedCap</w:t>
      </w:r>
      <w:proofErr w:type="spellEnd"/>
    </w:p>
    <w:p w14:paraId="6E306211" w14:textId="77777777" w:rsidR="003137DA" w:rsidRPr="00D51587" w:rsidRDefault="003137DA" w:rsidP="00D51587">
      <w:r w:rsidRPr="00D51587">
        <w:t>• Разработка программного обеспечения для капсулы одновременного КТ, МРТ, УЗИ и рентгена</w:t>
      </w:r>
    </w:p>
    <w:p w14:paraId="512F1B10" w14:textId="77777777" w:rsidR="003137DA" w:rsidRPr="00D51587" w:rsidRDefault="003137DA" w:rsidP="00D51587">
      <w:r w:rsidRPr="00D51587">
        <w:t>• Настройка и тестирование программного обеспечения</w:t>
      </w:r>
    </w:p>
    <w:p w14:paraId="172E1C71" w14:textId="77777777" w:rsidR="003137DA" w:rsidRPr="00D51587" w:rsidRDefault="003137DA" w:rsidP="00D51587">
      <w:r w:rsidRPr="00D51587">
        <w:t xml:space="preserve">• Поиск первых клиентов и сбор первых заказов для </w:t>
      </w:r>
      <w:proofErr w:type="spellStart"/>
      <w:r w:rsidRPr="00D51587">
        <w:t>MedCap</w:t>
      </w:r>
      <w:proofErr w:type="spellEnd"/>
    </w:p>
    <w:p w14:paraId="5F05D68B" w14:textId="77777777" w:rsidR="003137DA" w:rsidRPr="00D51587" w:rsidRDefault="003137DA" w:rsidP="00D51587"/>
    <w:p w14:paraId="7E0474E0" w14:textId="77777777" w:rsidR="003137DA" w:rsidRPr="00D51587" w:rsidRDefault="003137DA" w:rsidP="00D51587">
      <w:r w:rsidRPr="00D51587">
        <w:t>Этап завершения:</w:t>
      </w:r>
    </w:p>
    <w:p w14:paraId="0C04A22D" w14:textId="77777777" w:rsidR="003137DA" w:rsidRPr="00D51587" w:rsidRDefault="003137DA" w:rsidP="00D51587">
      <w:r w:rsidRPr="00D51587">
        <w:t xml:space="preserve">• Окончательная проверка выполненной работы и готового продукта </w:t>
      </w:r>
      <w:proofErr w:type="spellStart"/>
      <w:r w:rsidRPr="00D51587">
        <w:t>MedCap</w:t>
      </w:r>
      <w:proofErr w:type="spellEnd"/>
    </w:p>
    <w:p w14:paraId="28CE41EF" w14:textId="77777777" w:rsidR="003137DA" w:rsidRPr="00D51587" w:rsidRDefault="003137DA" w:rsidP="00D51587">
      <w:r w:rsidRPr="00D51587">
        <w:t>• Закрытие бюджета и учет всех финансовых схем</w:t>
      </w:r>
    </w:p>
    <w:p w14:paraId="0BC44066" w14:textId="77777777" w:rsidR="003137DA" w:rsidRPr="00D51587" w:rsidRDefault="003137DA" w:rsidP="00D51587">
      <w:r w:rsidRPr="00D51587">
        <w:t xml:space="preserve">• Запуск и выпуск продукта </w:t>
      </w:r>
      <w:proofErr w:type="spellStart"/>
      <w:r w:rsidRPr="00D51587">
        <w:t>MedCap</w:t>
      </w:r>
      <w:proofErr w:type="spellEnd"/>
      <w:r w:rsidRPr="00D51587">
        <w:t xml:space="preserve"> на рынок</w:t>
      </w:r>
    </w:p>
    <w:p w14:paraId="02E742FA" w14:textId="77777777" w:rsidR="00346CE2" w:rsidRPr="006978B0" w:rsidRDefault="00346CE2" w:rsidP="006978B0">
      <w:pPr>
        <w:contextualSpacing/>
      </w:pPr>
    </w:p>
    <w:sectPr w:rsidR="00346CE2" w:rsidRPr="006978B0" w:rsidSect="00C15B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 UI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FE0"/>
    <w:multiLevelType w:val="hybridMultilevel"/>
    <w:tmpl w:val="A40AA0A2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54"/>
    <w:rsid w:val="00076C3F"/>
    <w:rsid w:val="001278EA"/>
    <w:rsid w:val="00134C82"/>
    <w:rsid w:val="00164A04"/>
    <w:rsid w:val="002028D4"/>
    <w:rsid w:val="00223AD2"/>
    <w:rsid w:val="00291574"/>
    <w:rsid w:val="002A652A"/>
    <w:rsid w:val="002B346D"/>
    <w:rsid w:val="002E1AD8"/>
    <w:rsid w:val="002E643B"/>
    <w:rsid w:val="003137DA"/>
    <w:rsid w:val="00346CE2"/>
    <w:rsid w:val="00364E23"/>
    <w:rsid w:val="00393CC3"/>
    <w:rsid w:val="003956DA"/>
    <w:rsid w:val="003C271D"/>
    <w:rsid w:val="003F6886"/>
    <w:rsid w:val="00402B82"/>
    <w:rsid w:val="00431997"/>
    <w:rsid w:val="00441AB3"/>
    <w:rsid w:val="004C16AA"/>
    <w:rsid w:val="00534324"/>
    <w:rsid w:val="005A1EE4"/>
    <w:rsid w:val="005E4354"/>
    <w:rsid w:val="006538B1"/>
    <w:rsid w:val="006571D0"/>
    <w:rsid w:val="0066372F"/>
    <w:rsid w:val="00667D9F"/>
    <w:rsid w:val="00685624"/>
    <w:rsid w:val="006866EE"/>
    <w:rsid w:val="006978B0"/>
    <w:rsid w:val="006E2002"/>
    <w:rsid w:val="006F2F29"/>
    <w:rsid w:val="006F320B"/>
    <w:rsid w:val="006F576A"/>
    <w:rsid w:val="00745C08"/>
    <w:rsid w:val="00755BBE"/>
    <w:rsid w:val="007605CB"/>
    <w:rsid w:val="007B042E"/>
    <w:rsid w:val="007C7974"/>
    <w:rsid w:val="00812A4D"/>
    <w:rsid w:val="00846959"/>
    <w:rsid w:val="008F1543"/>
    <w:rsid w:val="00911EAC"/>
    <w:rsid w:val="00972C77"/>
    <w:rsid w:val="009C6986"/>
    <w:rsid w:val="009D741B"/>
    <w:rsid w:val="009E5793"/>
    <w:rsid w:val="00A72F53"/>
    <w:rsid w:val="00A82428"/>
    <w:rsid w:val="00AF40F3"/>
    <w:rsid w:val="00AF71D1"/>
    <w:rsid w:val="00B977FE"/>
    <w:rsid w:val="00BB0511"/>
    <w:rsid w:val="00BC23BB"/>
    <w:rsid w:val="00BC4099"/>
    <w:rsid w:val="00BC482D"/>
    <w:rsid w:val="00BC61A9"/>
    <w:rsid w:val="00C15BF1"/>
    <w:rsid w:val="00C60685"/>
    <w:rsid w:val="00C63F12"/>
    <w:rsid w:val="00C742B7"/>
    <w:rsid w:val="00C82DEC"/>
    <w:rsid w:val="00C967D3"/>
    <w:rsid w:val="00CF5411"/>
    <w:rsid w:val="00D042D5"/>
    <w:rsid w:val="00D13435"/>
    <w:rsid w:val="00D15105"/>
    <w:rsid w:val="00D24778"/>
    <w:rsid w:val="00D51587"/>
    <w:rsid w:val="00D5684E"/>
    <w:rsid w:val="00D66D26"/>
    <w:rsid w:val="00D83FD5"/>
    <w:rsid w:val="00DA2381"/>
    <w:rsid w:val="00DB671B"/>
    <w:rsid w:val="00DC122D"/>
    <w:rsid w:val="00DD1BFD"/>
    <w:rsid w:val="00E174C4"/>
    <w:rsid w:val="00E21022"/>
    <w:rsid w:val="00E213AB"/>
    <w:rsid w:val="00E22E49"/>
    <w:rsid w:val="00E319F1"/>
    <w:rsid w:val="00EA5C39"/>
    <w:rsid w:val="00F37229"/>
    <w:rsid w:val="00F44F48"/>
    <w:rsid w:val="00F716A7"/>
    <w:rsid w:val="00F73415"/>
    <w:rsid w:val="00F81108"/>
    <w:rsid w:val="00F87ACF"/>
    <w:rsid w:val="00F91B82"/>
    <w:rsid w:val="00FA7C67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B2B2"/>
  <w15:docId w15:val="{0DD18882-7A44-364E-AF5A-7480B13A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D9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82DEC"/>
    <w:rPr>
      <w:rFonts w:ascii=".SF UI" w:hAnsi=".SF UI"/>
      <w:sz w:val="18"/>
      <w:szCs w:val="18"/>
    </w:rPr>
  </w:style>
  <w:style w:type="character" w:customStyle="1" w:styleId="s1">
    <w:name w:val="s1"/>
    <w:basedOn w:val="a0"/>
    <w:rsid w:val="00C82DEC"/>
    <w:rPr>
      <w:rFonts w:ascii=".SFUI-Semibold" w:hAnsi=".SFUI-Semibold" w:hint="default"/>
      <w:b/>
      <w:bCs/>
      <w:i w:val="0"/>
      <w:iCs w:val="0"/>
      <w:sz w:val="18"/>
      <w:szCs w:val="18"/>
    </w:rPr>
  </w:style>
  <w:style w:type="character" w:customStyle="1" w:styleId="s2">
    <w:name w:val="s2"/>
    <w:basedOn w:val="a0"/>
    <w:rsid w:val="00C82DE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msonormal0">
    <w:name w:val="msonormal"/>
    <w:basedOn w:val="a"/>
    <w:rsid w:val="00C82DEC"/>
    <w:pPr>
      <w:spacing w:before="100" w:beforeAutospacing="1" w:after="100" w:afterAutospacing="1"/>
    </w:pPr>
  </w:style>
  <w:style w:type="paragraph" w:customStyle="1" w:styleId="p2">
    <w:name w:val="p2"/>
    <w:basedOn w:val="a"/>
    <w:rsid w:val="002E1AD8"/>
    <w:rPr>
      <w:rFonts w:ascii=".SF UI" w:hAnsi=".SF UI"/>
      <w:sz w:val="18"/>
      <w:szCs w:val="18"/>
    </w:rPr>
  </w:style>
  <w:style w:type="character" w:customStyle="1" w:styleId="s5">
    <w:name w:val="s5"/>
    <w:basedOn w:val="a0"/>
    <w:rsid w:val="0066372F"/>
  </w:style>
  <w:style w:type="paragraph" w:customStyle="1" w:styleId="s6">
    <w:name w:val="s6"/>
    <w:basedOn w:val="a"/>
    <w:rsid w:val="00A72F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2F53"/>
  </w:style>
  <w:style w:type="character" w:customStyle="1" w:styleId="s29">
    <w:name w:val="s29"/>
    <w:basedOn w:val="a0"/>
    <w:rsid w:val="00A72F53"/>
  </w:style>
  <w:style w:type="character" w:customStyle="1" w:styleId="s10">
    <w:name w:val="s10"/>
    <w:basedOn w:val="a0"/>
    <w:rsid w:val="00A72F53"/>
  </w:style>
  <w:style w:type="paragraph" w:styleId="a3">
    <w:name w:val="List Paragraph"/>
    <w:basedOn w:val="a"/>
    <w:uiPriority w:val="34"/>
    <w:qFormat/>
    <w:rsid w:val="00D5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Халимон</dc:creator>
  <cp:lastModifiedBy>Студент</cp:lastModifiedBy>
  <cp:revision>3</cp:revision>
  <dcterms:created xsi:type="dcterms:W3CDTF">2023-11-18T10:23:00Z</dcterms:created>
  <dcterms:modified xsi:type="dcterms:W3CDTF">2023-11-18T10:43:00Z</dcterms:modified>
</cp:coreProperties>
</file>