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E2" w:rsidRPr="00A4099A" w:rsidRDefault="00C15BC5">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t xml:space="preserve">Ссылка на проект, зарегистрированный на платформе </w:t>
      </w:r>
      <w:proofErr w:type="spellStart"/>
      <w:proofErr w:type="gramStart"/>
      <w:r>
        <w:rPr>
          <w:rFonts w:ascii="Times New Roman" w:eastAsia="Times New Roman" w:hAnsi="Times New Roman" w:cs="Times New Roman"/>
          <w:b/>
          <w:sz w:val="20"/>
          <w:szCs w:val="20"/>
        </w:rPr>
        <w:t>Projects</w:t>
      </w:r>
      <w:proofErr w:type="spellEnd"/>
      <w:r>
        <w:rPr>
          <w:rFonts w:ascii="Times New Roman" w:eastAsia="Times New Roman" w:hAnsi="Times New Roman" w:cs="Times New Roman"/>
          <w:b/>
          <w:sz w:val="20"/>
          <w:szCs w:val="20"/>
        </w:rPr>
        <w:t>:</w:t>
      </w:r>
      <w:r w:rsidR="00A4099A" w:rsidRPr="00A4099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proofErr w:type="gramEnd"/>
      <w:r w:rsidR="00C14F04" w:rsidRPr="00C14F04">
        <w:t>https://pt.2035.university/project/razrabotka-geoinformacionnoj-sistemy-dla-rasceta-teplovyh-setej</w:t>
      </w:r>
    </w:p>
    <w:tbl>
      <w:tblPr>
        <w:tblStyle w:val="a8"/>
        <w:tblW w:w="100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815"/>
        <w:gridCol w:w="4530"/>
      </w:tblGrid>
      <w:tr w:rsidR="00380BE2">
        <w:tc>
          <w:tcPr>
            <w:tcW w:w="675" w:type="dxa"/>
          </w:tcPr>
          <w:p w:rsidR="00380BE2" w:rsidRDefault="00380BE2">
            <w:pPr>
              <w:keepNext/>
              <w:spacing w:before="240" w:line="276" w:lineRule="auto"/>
              <w:jc w:val="center"/>
              <w:rPr>
                <w:rFonts w:ascii="Times New Roman" w:eastAsia="Times New Roman" w:hAnsi="Times New Roman" w:cs="Times New Roman"/>
                <w:b/>
                <w:smallCaps/>
                <w:sz w:val="28"/>
                <w:szCs w:val="28"/>
              </w:rPr>
            </w:pPr>
          </w:p>
        </w:tc>
        <w:tc>
          <w:tcPr>
            <w:tcW w:w="9345" w:type="dxa"/>
            <w:gridSpan w:val="2"/>
          </w:tcPr>
          <w:p w:rsidR="00380BE2" w:rsidRDefault="00C15BC5">
            <w:pPr>
              <w:keepNext/>
              <w:spacing w:before="240" w:line="276"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Краткая Информация о </w:t>
            </w:r>
            <w:proofErr w:type="spellStart"/>
            <w:r>
              <w:rPr>
                <w:rFonts w:ascii="Times New Roman" w:eastAsia="Times New Roman" w:hAnsi="Times New Roman" w:cs="Times New Roman"/>
                <w:b/>
                <w:smallCaps/>
                <w:sz w:val="28"/>
                <w:szCs w:val="28"/>
              </w:rPr>
              <w:t>стартап</w:t>
            </w:r>
            <w:proofErr w:type="spellEnd"/>
            <w:r>
              <w:rPr>
                <w:rFonts w:ascii="Times New Roman" w:eastAsia="Times New Roman" w:hAnsi="Times New Roman" w:cs="Times New Roman"/>
                <w:b/>
                <w:smallCaps/>
                <w:sz w:val="28"/>
                <w:szCs w:val="28"/>
              </w:rPr>
              <w:t>-проекте</w:t>
            </w:r>
          </w:p>
          <w:p w:rsidR="00380BE2" w:rsidRDefault="00380BE2">
            <w:pPr>
              <w:tabs>
                <w:tab w:val="left" w:pos="432"/>
              </w:tabs>
              <w:jc w:val="center"/>
              <w:rPr>
                <w:rFonts w:ascii="Times New Roman" w:eastAsia="Times New Roman" w:hAnsi="Times New Roman" w:cs="Times New Roman"/>
                <w:b/>
                <w:sz w:val="20"/>
                <w:szCs w:val="20"/>
              </w:rPr>
            </w:pPr>
          </w:p>
        </w:tc>
      </w:tr>
      <w:tr w:rsidR="00380BE2">
        <w:tc>
          <w:tcPr>
            <w:tcW w:w="67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481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Название </w:t>
            </w: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-проекта</w:t>
            </w:r>
          </w:p>
        </w:tc>
        <w:tc>
          <w:tcPr>
            <w:tcW w:w="4530" w:type="dxa"/>
          </w:tcPr>
          <w:p w:rsidR="00380BE2" w:rsidRDefault="00503D81" w:rsidP="00503D81">
            <w:pPr>
              <w:tabs>
                <w:tab w:val="left" w:pos="432"/>
              </w:tabs>
              <w:rPr>
                <w:rFonts w:ascii="Times New Roman" w:eastAsia="Times New Roman" w:hAnsi="Times New Roman" w:cs="Times New Roman"/>
                <w:sz w:val="20"/>
                <w:szCs w:val="20"/>
              </w:rPr>
            </w:pPr>
            <w:bookmarkStart w:id="0" w:name="_GoBack"/>
            <w:r w:rsidRPr="00503D81">
              <w:rPr>
                <w:rFonts w:ascii="Times New Roman" w:eastAsia="Times New Roman" w:hAnsi="Times New Roman" w:cs="Times New Roman"/>
                <w:sz w:val="20"/>
                <w:szCs w:val="20"/>
              </w:rPr>
              <w:t>Разработка геоинформационной системы для расчета тепловых сетей</w:t>
            </w:r>
            <w:bookmarkEnd w:id="0"/>
          </w:p>
        </w:tc>
      </w:tr>
      <w:tr w:rsidR="00380BE2">
        <w:tc>
          <w:tcPr>
            <w:tcW w:w="67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4815" w:type="dxa"/>
          </w:tcPr>
          <w:p w:rsidR="00380BE2" w:rsidRDefault="00C15BC5">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w:t>
            </w: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 xml:space="preserve">-проекта* </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Указывается тема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4530" w:type="dxa"/>
          </w:tcPr>
          <w:p w:rsidR="00380BE2" w:rsidRDefault="00503D81">
            <w:pPr>
              <w:tabs>
                <w:tab w:val="left" w:pos="432"/>
              </w:tabs>
              <w:rPr>
                <w:rFonts w:ascii="Times New Roman" w:eastAsia="Times New Roman" w:hAnsi="Times New Roman" w:cs="Times New Roman"/>
                <w:sz w:val="20"/>
                <w:szCs w:val="20"/>
              </w:rPr>
            </w:pPr>
            <w:r w:rsidRPr="00503D81">
              <w:rPr>
                <w:rFonts w:ascii="Times New Roman" w:eastAsia="Times New Roman" w:hAnsi="Times New Roman" w:cs="Times New Roman"/>
                <w:sz w:val="20"/>
                <w:szCs w:val="20"/>
              </w:rPr>
              <w:t>Создание электронной модели тепловых сетей ТЭЦ или котельной с целью расчёта гидравлических режимов работы и тепловых потерь в сетях</w:t>
            </w:r>
          </w:p>
        </w:tc>
      </w:tr>
      <w:tr w:rsidR="00380BE2">
        <w:tc>
          <w:tcPr>
            <w:tcW w:w="67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81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Технологическое направление в соответствии с перечнем критических технологий РФ</w:t>
            </w:r>
            <w:r>
              <w:rPr>
                <w:rFonts w:ascii="Times New Roman" w:eastAsia="Times New Roman" w:hAnsi="Times New Roman" w:cs="Times New Roman"/>
                <w:b/>
                <w:sz w:val="20"/>
                <w:szCs w:val="20"/>
              </w:rPr>
              <w:br/>
            </w:r>
          </w:p>
        </w:tc>
        <w:tc>
          <w:tcPr>
            <w:tcW w:w="4530" w:type="dxa"/>
          </w:tcPr>
          <w:p w:rsidR="00380BE2" w:rsidRPr="001110AE" w:rsidRDefault="00503D81">
            <w:pPr>
              <w:tabs>
                <w:tab w:val="left" w:pos="432"/>
              </w:tabs>
              <w:rPr>
                <w:rFonts w:ascii="Times New Roman" w:eastAsia="Times New Roman" w:hAnsi="Times New Roman" w:cs="Times New Roman"/>
                <w:sz w:val="20"/>
                <w:szCs w:val="20"/>
              </w:rPr>
            </w:pPr>
            <w:r w:rsidRPr="00503D81">
              <w:rPr>
                <w:rFonts w:ascii="Times New Roman" w:eastAsia="Times New Roman" w:hAnsi="Times New Roman" w:cs="Times New Roman"/>
                <w:sz w:val="20"/>
                <w:szCs w:val="20"/>
              </w:rPr>
              <w:t>Технология создания энергосберегающих систем транспортировки, распределения и использования энергии</w:t>
            </w:r>
          </w:p>
        </w:tc>
      </w:tr>
      <w:tr w:rsidR="00380BE2">
        <w:tc>
          <w:tcPr>
            <w:tcW w:w="67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81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Рынок НТИ</w:t>
            </w:r>
            <w:r>
              <w:rPr>
                <w:rFonts w:ascii="Times New Roman" w:eastAsia="Times New Roman" w:hAnsi="Times New Roman" w:cs="Times New Roman"/>
                <w:b/>
                <w:sz w:val="20"/>
                <w:szCs w:val="20"/>
              </w:rPr>
              <w:br/>
            </w:r>
          </w:p>
        </w:tc>
        <w:tc>
          <w:tcPr>
            <w:tcW w:w="4530" w:type="dxa"/>
          </w:tcPr>
          <w:p w:rsidR="00380BE2" w:rsidRPr="001110AE" w:rsidRDefault="00503D81">
            <w:pPr>
              <w:tabs>
                <w:tab w:val="left" w:pos="432"/>
              </w:tabs>
              <w:rPr>
                <w:rFonts w:ascii="Times New Roman" w:eastAsia="Times New Roman" w:hAnsi="Times New Roman" w:cs="Times New Roman"/>
                <w:sz w:val="20"/>
                <w:szCs w:val="20"/>
              </w:rPr>
            </w:pPr>
            <w:r w:rsidRPr="00503D81">
              <w:rPr>
                <w:rFonts w:ascii="Times New Roman" w:eastAsia="Times New Roman" w:hAnsi="Times New Roman" w:cs="Times New Roman"/>
                <w:sz w:val="20"/>
                <w:szCs w:val="20"/>
              </w:rPr>
              <w:t>ENERGYNET</w:t>
            </w:r>
          </w:p>
        </w:tc>
      </w:tr>
      <w:tr w:rsidR="00380BE2">
        <w:tc>
          <w:tcPr>
            <w:tcW w:w="67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81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Сквозные технологии </w:t>
            </w:r>
            <w:r>
              <w:rPr>
                <w:rFonts w:ascii="Times New Roman" w:eastAsia="Times New Roman" w:hAnsi="Times New Roman" w:cs="Times New Roman"/>
                <w:b/>
                <w:sz w:val="20"/>
                <w:szCs w:val="20"/>
              </w:rPr>
              <w:br/>
            </w:r>
          </w:p>
        </w:tc>
        <w:tc>
          <w:tcPr>
            <w:tcW w:w="4530" w:type="dxa"/>
          </w:tcPr>
          <w:p w:rsidR="00380BE2" w:rsidRPr="001110AE" w:rsidRDefault="008801E8" w:rsidP="001110AE">
            <w:pPr>
              <w:tabs>
                <w:tab w:val="left" w:pos="432"/>
              </w:tabs>
              <w:rPr>
                <w:rFonts w:ascii="Times New Roman" w:eastAsia="Times New Roman" w:hAnsi="Times New Roman" w:cs="Times New Roman"/>
                <w:sz w:val="20"/>
                <w:szCs w:val="20"/>
              </w:rPr>
            </w:pPr>
            <w:r w:rsidRPr="008801E8">
              <w:rPr>
                <w:rFonts w:ascii="Times New Roman" w:eastAsia="Times New Roman" w:hAnsi="Times New Roman" w:cs="Times New Roman"/>
                <w:sz w:val="20"/>
                <w:szCs w:val="20"/>
              </w:rPr>
              <w:t>Геоинформационные системы</w:t>
            </w:r>
            <w:r w:rsidR="001110AE">
              <w:rPr>
                <w:rFonts w:ascii="Times New Roman" w:eastAsia="Times New Roman" w:hAnsi="Times New Roman" w:cs="Times New Roman"/>
                <w:sz w:val="20"/>
                <w:szCs w:val="20"/>
              </w:rPr>
              <w:t>.</w:t>
            </w:r>
          </w:p>
        </w:tc>
      </w:tr>
      <w:tr w:rsidR="00380BE2">
        <w:tc>
          <w:tcPr>
            <w:tcW w:w="675" w:type="dxa"/>
          </w:tcPr>
          <w:p w:rsidR="00380BE2" w:rsidRDefault="00380BE2">
            <w:pPr>
              <w:keepNext/>
              <w:spacing w:before="240" w:line="276" w:lineRule="auto"/>
              <w:jc w:val="center"/>
              <w:rPr>
                <w:rFonts w:ascii="Cambria" w:eastAsia="Cambria" w:hAnsi="Cambria" w:cs="Cambria"/>
                <w:b/>
                <w:smallCaps/>
                <w:sz w:val="28"/>
                <w:szCs w:val="28"/>
              </w:rPr>
            </w:pPr>
          </w:p>
        </w:tc>
        <w:tc>
          <w:tcPr>
            <w:tcW w:w="9345" w:type="dxa"/>
            <w:gridSpan w:val="2"/>
          </w:tcPr>
          <w:p w:rsidR="00380BE2" w:rsidRDefault="00C15BC5">
            <w:pPr>
              <w:keepNext/>
              <w:spacing w:before="240" w:line="276" w:lineRule="auto"/>
              <w:jc w:val="center"/>
              <w:rPr>
                <w:rFonts w:ascii="Cambria" w:eastAsia="Cambria" w:hAnsi="Cambria" w:cs="Cambria"/>
                <w:b/>
                <w:smallCaps/>
                <w:sz w:val="28"/>
                <w:szCs w:val="28"/>
              </w:rPr>
            </w:pPr>
            <w:r>
              <w:rPr>
                <w:rFonts w:ascii="Cambria" w:eastAsia="Cambria" w:hAnsi="Cambria" w:cs="Cambria"/>
                <w:b/>
                <w:smallCaps/>
                <w:sz w:val="28"/>
                <w:szCs w:val="28"/>
              </w:rPr>
              <w:t xml:space="preserve">Информация о лидере и участниках </w:t>
            </w:r>
            <w:proofErr w:type="spellStart"/>
            <w:r>
              <w:rPr>
                <w:rFonts w:ascii="Cambria" w:eastAsia="Cambria" w:hAnsi="Cambria" w:cs="Cambria"/>
                <w:b/>
                <w:smallCaps/>
                <w:sz w:val="28"/>
                <w:szCs w:val="28"/>
              </w:rPr>
              <w:t>стартап</w:t>
            </w:r>
            <w:proofErr w:type="spellEnd"/>
            <w:r>
              <w:rPr>
                <w:rFonts w:ascii="Cambria" w:eastAsia="Cambria" w:hAnsi="Cambria" w:cs="Cambria"/>
                <w:b/>
                <w:smallCaps/>
                <w:sz w:val="28"/>
                <w:szCs w:val="28"/>
              </w:rPr>
              <w:t>-проекта</w:t>
            </w:r>
          </w:p>
          <w:p w:rsidR="00380BE2" w:rsidRDefault="00380BE2">
            <w:pPr>
              <w:tabs>
                <w:tab w:val="left" w:pos="432"/>
              </w:tabs>
              <w:rPr>
                <w:rFonts w:ascii="Times New Roman" w:eastAsia="Times New Roman" w:hAnsi="Times New Roman" w:cs="Times New Roman"/>
                <w:sz w:val="20"/>
                <w:szCs w:val="20"/>
              </w:rPr>
            </w:pPr>
          </w:p>
        </w:tc>
      </w:tr>
      <w:tr w:rsidR="00380BE2">
        <w:tc>
          <w:tcPr>
            <w:tcW w:w="67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81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Лидер </w:t>
            </w: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 xml:space="preserve">-проекта </w:t>
            </w:r>
          </w:p>
          <w:p w:rsidR="00380BE2" w:rsidRDefault="00380BE2">
            <w:pPr>
              <w:tabs>
                <w:tab w:val="left" w:pos="414"/>
              </w:tabs>
              <w:rPr>
                <w:rFonts w:ascii="Times New Roman" w:eastAsia="Times New Roman" w:hAnsi="Times New Roman" w:cs="Times New Roman"/>
                <w:b/>
                <w:sz w:val="20"/>
                <w:szCs w:val="20"/>
              </w:rPr>
            </w:pPr>
          </w:p>
        </w:tc>
        <w:tc>
          <w:tcPr>
            <w:tcW w:w="4530" w:type="dxa"/>
          </w:tcPr>
          <w:p w:rsidR="00380BE2" w:rsidRPr="008801E8" w:rsidRDefault="00C15BC5">
            <w:pPr>
              <w:tabs>
                <w:tab w:val="left" w:pos="432"/>
              </w:tabs>
              <w:rPr>
                <w:rFonts w:ascii="Times New Roman" w:eastAsia="Times New Roman" w:hAnsi="Times New Roman" w:cs="Times New Roman"/>
                <w:sz w:val="20"/>
                <w:szCs w:val="20"/>
              </w:rPr>
            </w:pPr>
            <w:r w:rsidRPr="008801E8">
              <w:rPr>
                <w:rFonts w:ascii="Times New Roman" w:eastAsia="Times New Roman" w:hAnsi="Times New Roman" w:cs="Times New Roman"/>
                <w:sz w:val="20"/>
                <w:szCs w:val="20"/>
              </w:rPr>
              <w:t xml:space="preserve">- </w:t>
            </w:r>
            <w:proofErr w:type="spellStart"/>
            <w:r w:rsidRPr="00EC2A5A">
              <w:rPr>
                <w:rFonts w:ascii="Times New Roman" w:eastAsia="Times New Roman" w:hAnsi="Times New Roman" w:cs="Times New Roman"/>
                <w:sz w:val="20"/>
                <w:szCs w:val="20"/>
                <w:lang w:val="en-US"/>
              </w:rPr>
              <w:t>Unti</w:t>
            </w:r>
            <w:proofErr w:type="spellEnd"/>
            <w:r w:rsidRPr="008801E8">
              <w:rPr>
                <w:rFonts w:ascii="Times New Roman" w:eastAsia="Times New Roman" w:hAnsi="Times New Roman" w:cs="Times New Roman"/>
                <w:sz w:val="20"/>
                <w:szCs w:val="20"/>
              </w:rPr>
              <w:t xml:space="preserve"> </w:t>
            </w:r>
            <w:r w:rsidRPr="00EC2A5A">
              <w:rPr>
                <w:rFonts w:ascii="Times New Roman" w:eastAsia="Times New Roman" w:hAnsi="Times New Roman" w:cs="Times New Roman"/>
                <w:sz w:val="20"/>
                <w:szCs w:val="20"/>
                <w:lang w:val="en-US"/>
              </w:rPr>
              <w:t>ID</w:t>
            </w:r>
            <w:r w:rsidRPr="008801E8">
              <w:rPr>
                <w:rFonts w:ascii="Times New Roman" w:eastAsia="Times New Roman" w:hAnsi="Times New Roman" w:cs="Times New Roman"/>
                <w:sz w:val="20"/>
                <w:szCs w:val="20"/>
              </w:rPr>
              <w:t xml:space="preserve"> </w:t>
            </w:r>
            <w:r w:rsidR="001110AE" w:rsidRPr="008801E8">
              <w:rPr>
                <w:rFonts w:ascii="Arial" w:hAnsi="Arial" w:cs="Arial"/>
                <w:color w:val="342F37"/>
                <w:shd w:val="clear" w:color="auto" w:fill="FFFFFF"/>
                <w:lang w:val="en-US"/>
              </w:rPr>
              <w:t>U</w:t>
            </w:r>
            <w:r w:rsidR="001263E2">
              <w:rPr>
                <w:rFonts w:ascii="Arial" w:hAnsi="Arial" w:cs="Arial"/>
                <w:color w:val="342F37"/>
                <w:shd w:val="clear" w:color="auto" w:fill="FFFFFF"/>
              </w:rPr>
              <w:t>1121512</w:t>
            </w:r>
            <w:r w:rsidRPr="008801E8">
              <w:rPr>
                <w:rFonts w:ascii="Times New Roman" w:eastAsia="Times New Roman" w:hAnsi="Times New Roman" w:cs="Times New Roman"/>
                <w:sz w:val="20"/>
                <w:szCs w:val="20"/>
              </w:rPr>
              <w:br/>
              <w:t xml:space="preserve">- </w:t>
            </w:r>
            <w:r w:rsidRPr="00EC2A5A">
              <w:rPr>
                <w:rFonts w:ascii="Times New Roman" w:eastAsia="Times New Roman" w:hAnsi="Times New Roman" w:cs="Times New Roman"/>
                <w:sz w:val="20"/>
                <w:szCs w:val="20"/>
                <w:lang w:val="en-US"/>
              </w:rPr>
              <w:t>Leader</w:t>
            </w:r>
            <w:r w:rsidRPr="008801E8">
              <w:rPr>
                <w:rFonts w:ascii="Times New Roman" w:eastAsia="Times New Roman" w:hAnsi="Times New Roman" w:cs="Times New Roman"/>
                <w:sz w:val="20"/>
                <w:szCs w:val="20"/>
              </w:rPr>
              <w:t xml:space="preserve"> </w:t>
            </w:r>
            <w:r w:rsidRPr="00EC2A5A">
              <w:rPr>
                <w:rFonts w:ascii="Times New Roman" w:eastAsia="Times New Roman" w:hAnsi="Times New Roman" w:cs="Times New Roman"/>
                <w:sz w:val="20"/>
                <w:szCs w:val="20"/>
                <w:lang w:val="en-US"/>
              </w:rPr>
              <w:t>ID</w:t>
            </w:r>
            <w:r w:rsidRPr="008801E8">
              <w:rPr>
                <w:rFonts w:ascii="Times New Roman" w:eastAsia="Times New Roman" w:hAnsi="Times New Roman" w:cs="Times New Roman"/>
                <w:sz w:val="20"/>
                <w:szCs w:val="20"/>
              </w:rPr>
              <w:br/>
              <w:t xml:space="preserve">- </w:t>
            </w:r>
            <w:r w:rsidR="001110AE" w:rsidRPr="008801E8">
              <w:rPr>
                <w:rFonts w:ascii="Times New Roman" w:eastAsia="Times New Roman" w:hAnsi="Times New Roman" w:cs="Times New Roman"/>
                <w:sz w:val="20"/>
                <w:szCs w:val="20"/>
              </w:rPr>
              <w:t xml:space="preserve"> </w:t>
            </w:r>
            <w:r w:rsidR="008801E8">
              <w:rPr>
                <w:rFonts w:ascii="Times New Roman" w:eastAsia="Times New Roman" w:hAnsi="Times New Roman" w:cs="Times New Roman"/>
                <w:sz w:val="20"/>
                <w:szCs w:val="20"/>
              </w:rPr>
              <w:t>Прохорова</w:t>
            </w:r>
            <w:r w:rsidR="008801E8" w:rsidRPr="008801E8">
              <w:rPr>
                <w:rFonts w:ascii="Times New Roman" w:eastAsia="Times New Roman" w:hAnsi="Times New Roman" w:cs="Times New Roman"/>
                <w:sz w:val="20"/>
                <w:szCs w:val="20"/>
              </w:rPr>
              <w:t xml:space="preserve"> </w:t>
            </w:r>
            <w:r w:rsidR="008801E8">
              <w:rPr>
                <w:rFonts w:ascii="Times New Roman" w:eastAsia="Times New Roman" w:hAnsi="Times New Roman" w:cs="Times New Roman"/>
                <w:sz w:val="20"/>
                <w:szCs w:val="20"/>
              </w:rPr>
              <w:t>Анна</w:t>
            </w:r>
            <w:r w:rsidR="008801E8" w:rsidRPr="008801E8">
              <w:rPr>
                <w:rFonts w:ascii="Times New Roman" w:eastAsia="Times New Roman" w:hAnsi="Times New Roman" w:cs="Times New Roman"/>
                <w:sz w:val="20"/>
                <w:szCs w:val="20"/>
              </w:rPr>
              <w:t xml:space="preserve"> </w:t>
            </w:r>
            <w:r w:rsidR="008801E8">
              <w:rPr>
                <w:rFonts w:ascii="Times New Roman" w:eastAsia="Times New Roman" w:hAnsi="Times New Roman" w:cs="Times New Roman"/>
                <w:sz w:val="20"/>
                <w:szCs w:val="20"/>
              </w:rPr>
              <w:t>Александровна</w:t>
            </w:r>
          </w:p>
          <w:p w:rsidR="00380BE2" w:rsidRPr="00EC2A5A" w:rsidRDefault="00C15BC5">
            <w:pPr>
              <w:tabs>
                <w:tab w:val="left" w:pos="432"/>
              </w:tabs>
              <w:rPr>
                <w:rFonts w:ascii="Times New Roman" w:eastAsia="Times New Roman" w:hAnsi="Times New Roman" w:cs="Times New Roman"/>
                <w:sz w:val="20"/>
                <w:szCs w:val="20"/>
                <w:lang w:val="en-US"/>
              </w:rPr>
            </w:pPr>
            <w:r w:rsidRPr="00EC2A5A">
              <w:rPr>
                <w:rFonts w:ascii="Times New Roman" w:eastAsia="Times New Roman" w:hAnsi="Times New Roman" w:cs="Times New Roman"/>
                <w:sz w:val="20"/>
                <w:szCs w:val="20"/>
                <w:lang w:val="en-US"/>
              </w:rPr>
              <w:t xml:space="preserve">- </w:t>
            </w:r>
            <w:r w:rsidR="001110AE">
              <w:rPr>
                <w:rFonts w:ascii="Times New Roman" w:eastAsia="Times New Roman" w:hAnsi="Times New Roman" w:cs="Times New Roman"/>
                <w:sz w:val="20"/>
                <w:szCs w:val="20"/>
              </w:rPr>
              <w:t>8-</w:t>
            </w:r>
            <w:r w:rsidR="00057EED">
              <w:rPr>
                <w:rFonts w:ascii="Times New Roman" w:eastAsia="Times New Roman" w:hAnsi="Times New Roman" w:cs="Times New Roman"/>
                <w:sz w:val="20"/>
                <w:szCs w:val="20"/>
              </w:rPr>
              <w:t>901-281-75-93</w:t>
            </w:r>
          </w:p>
          <w:p w:rsidR="00380BE2" w:rsidRPr="00202B95" w:rsidRDefault="00C15BC5" w:rsidP="00C14F04">
            <w:pPr>
              <w:tabs>
                <w:tab w:val="left" w:pos="432"/>
              </w:tabs>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 xml:space="preserve">- </w:t>
            </w:r>
            <w:r w:rsidR="00202B95">
              <w:rPr>
                <w:rFonts w:ascii="Times New Roman" w:eastAsia="Times New Roman" w:hAnsi="Times New Roman" w:cs="Times New Roman"/>
                <w:sz w:val="20"/>
                <w:szCs w:val="20"/>
                <w:lang w:val="en-GB"/>
              </w:rPr>
              <w:t>annaprokhorova1711</w:t>
            </w:r>
            <w:r w:rsidR="00202EDF">
              <w:rPr>
                <w:rFonts w:ascii="Times New Roman" w:eastAsia="Times New Roman" w:hAnsi="Times New Roman" w:cs="Times New Roman"/>
                <w:sz w:val="20"/>
                <w:szCs w:val="20"/>
                <w:lang w:val="en-GB"/>
              </w:rPr>
              <w:t>@mail.ru</w:t>
            </w:r>
          </w:p>
        </w:tc>
      </w:tr>
      <w:tr w:rsidR="00380BE2">
        <w:tc>
          <w:tcPr>
            <w:tcW w:w="675" w:type="dxa"/>
          </w:tcPr>
          <w:p w:rsidR="00380BE2" w:rsidRDefault="00C15BC5">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345" w:type="dxa"/>
            <w:gridSpan w:val="2"/>
          </w:tcPr>
          <w:p w:rsidR="00380BE2" w:rsidRDefault="00C15BC5">
            <w:pPr>
              <w:tabs>
                <w:tab w:val="left" w:pos="432"/>
              </w:tabs>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Командастартап</w:t>
            </w:r>
            <w:proofErr w:type="spellEnd"/>
            <w:r>
              <w:rPr>
                <w:rFonts w:ascii="Times New Roman" w:eastAsia="Times New Roman" w:hAnsi="Times New Roman" w:cs="Times New Roman"/>
                <w:b/>
                <w:sz w:val="20"/>
                <w:szCs w:val="20"/>
              </w:rPr>
              <w:t xml:space="preserve">-проекта (участники </w:t>
            </w:r>
            <w:proofErr w:type="spellStart"/>
            <w:r>
              <w:rPr>
                <w:rFonts w:ascii="Times New Roman" w:eastAsia="Times New Roman" w:hAnsi="Times New Roman" w:cs="Times New Roman"/>
                <w:b/>
                <w:sz w:val="20"/>
                <w:szCs w:val="20"/>
              </w:rPr>
              <w:t>стартап</w:t>
            </w:r>
            <w:proofErr w:type="spellEnd"/>
            <w:r>
              <w:rPr>
                <w:rFonts w:ascii="Times New Roman" w:eastAsia="Times New Roman" w:hAnsi="Times New Roman" w:cs="Times New Roman"/>
                <w:b/>
                <w:sz w:val="20"/>
                <w:szCs w:val="20"/>
              </w:rPr>
              <w:t>-проекта, которые работают в рамках акселерационной программы)</w:t>
            </w:r>
          </w:p>
          <w:tbl>
            <w:tblPr>
              <w:tblStyle w:val="a9"/>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495"/>
              <w:gridCol w:w="555"/>
              <w:gridCol w:w="1590"/>
              <w:gridCol w:w="1215"/>
              <w:gridCol w:w="1440"/>
              <w:gridCol w:w="1725"/>
              <w:gridCol w:w="2070"/>
            </w:tblGrid>
            <w:tr w:rsidR="00380BE2">
              <w:tc>
                <w:tcPr>
                  <w:tcW w:w="375" w:type="dxa"/>
                </w:tcPr>
                <w:p w:rsidR="00380BE2" w:rsidRDefault="00C15BC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Pr>
                <w:p w:rsidR="00380BE2" w:rsidRDefault="00C15BC5">
                  <w:pPr>
                    <w:tabs>
                      <w:tab w:val="left" w:pos="432"/>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Unti</w:t>
                  </w:r>
                  <w:proofErr w:type="spellEnd"/>
                  <w:r>
                    <w:rPr>
                      <w:rFonts w:ascii="Times New Roman" w:eastAsia="Times New Roman" w:hAnsi="Times New Roman" w:cs="Times New Roman"/>
                      <w:sz w:val="20"/>
                      <w:szCs w:val="20"/>
                    </w:rPr>
                    <w:t xml:space="preserve"> ID</w:t>
                  </w:r>
                </w:p>
              </w:tc>
              <w:tc>
                <w:tcPr>
                  <w:tcW w:w="555" w:type="dxa"/>
                </w:tcPr>
                <w:p w:rsidR="00380BE2" w:rsidRDefault="00C15BC5">
                  <w:pPr>
                    <w:tabs>
                      <w:tab w:val="left" w:pos="432"/>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Leader</w:t>
                  </w:r>
                  <w:proofErr w:type="spellEnd"/>
                  <w:r>
                    <w:rPr>
                      <w:rFonts w:ascii="Times New Roman" w:eastAsia="Times New Roman" w:hAnsi="Times New Roman" w:cs="Times New Roman"/>
                      <w:sz w:val="20"/>
                      <w:szCs w:val="20"/>
                    </w:rPr>
                    <w:t xml:space="preserve"> ID</w:t>
                  </w:r>
                </w:p>
              </w:tc>
              <w:tc>
                <w:tcPr>
                  <w:tcW w:w="1590" w:type="dxa"/>
                </w:tcPr>
                <w:p w:rsidR="00380BE2" w:rsidRDefault="00C15BC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215" w:type="dxa"/>
                </w:tcPr>
                <w:p w:rsidR="00380BE2" w:rsidRDefault="00C15BC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Роль в проекте</w:t>
                  </w:r>
                </w:p>
              </w:tc>
              <w:tc>
                <w:tcPr>
                  <w:tcW w:w="1440" w:type="dxa"/>
                </w:tcPr>
                <w:p w:rsidR="00380BE2" w:rsidRDefault="00C15BC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почта</w:t>
                  </w:r>
                </w:p>
              </w:tc>
              <w:tc>
                <w:tcPr>
                  <w:tcW w:w="1725" w:type="dxa"/>
                </w:tcPr>
                <w:p w:rsidR="00380BE2" w:rsidRDefault="00C15BC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(при наличии)</w:t>
                  </w:r>
                </w:p>
              </w:tc>
              <w:tc>
                <w:tcPr>
                  <w:tcW w:w="2070" w:type="dxa"/>
                </w:tcPr>
                <w:p w:rsidR="00380BE2" w:rsidRDefault="00C15BC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Опыт и квалификация (краткое описание)</w:t>
                  </w:r>
                </w:p>
              </w:tc>
            </w:tr>
            <w:tr w:rsidR="00380BE2">
              <w:tc>
                <w:tcPr>
                  <w:tcW w:w="375" w:type="dxa"/>
                </w:tcPr>
                <w:p w:rsidR="00380BE2" w:rsidRDefault="00C15BC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5" w:type="dxa"/>
                </w:tcPr>
                <w:p w:rsidR="00380BE2" w:rsidRPr="001263E2" w:rsidRDefault="001263E2">
                  <w:pPr>
                    <w:tabs>
                      <w:tab w:val="left" w:pos="432"/>
                    </w:tabs>
                    <w:rPr>
                      <w:rFonts w:ascii="Times New Roman" w:eastAsia="Times New Roman" w:hAnsi="Times New Roman" w:cs="Times New Roman"/>
                      <w:sz w:val="20"/>
                      <w:szCs w:val="20"/>
                    </w:rPr>
                  </w:pPr>
                  <w:r w:rsidRPr="008801E8">
                    <w:rPr>
                      <w:rFonts w:ascii="Arial" w:hAnsi="Arial" w:cs="Arial"/>
                      <w:color w:val="342F37"/>
                      <w:shd w:val="clear" w:color="auto" w:fill="FFFFFF"/>
                      <w:lang w:val="en-US"/>
                    </w:rPr>
                    <w:t>U</w:t>
                  </w:r>
                  <w:r>
                    <w:rPr>
                      <w:rFonts w:ascii="Arial" w:hAnsi="Arial" w:cs="Arial"/>
                      <w:color w:val="342F37"/>
                      <w:shd w:val="clear" w:color="auto" w:fill="FFFFFF"/>
                    </w:rPr>
                    <w:t>1725307</w:t>
                  </w:r>
                </w:p>
              </w:tc>
              <w:tc>
                <w:tcPr>
                  <w:tcW w:w="555" w:type="dxa"/>
                </w:tcPr>
                <w:p w:rsidR="00380BE2" w:rsidRDefault="004664B1">
                  <w:pPr>
                    <w:tabs>
                      <w:tab w:val="left" w:pos="432"/>
                    </w:tabs>
                    <w:rPr>
                      <w:rFonts w:ascii="Times New Roman" w:eastAsia="Times New Roman" w:hAnsi="Times New Roman" w:cs="Times New Roman"/>
                      <w:sz w:val="20"/>
                      <w:szCs w:val="20"/>
                    </w:rPr>
                  </w:pPr>
                  <w:r w:rsidRPr="00EC2A5A">
                    <w:rPr>
                      <w:rFonts w:ascii="Times New Roman" w:eastAsia="Times New Roman" w:hAnsi="Times New Roman" w:cs="Times New Roman"/>
                      <w:sz w:val="20"/>
                      <w:szCs w:val="20"/>
                      <w:lang w:val="en-US"/>
                    </w:rPr>
                    <w:t>Leader</w:t>
                  </w:r>
                  <w:r w:rsidRPr="008801E8">
                    <w:rPr>
                      <w:rFonts w:ascii="Times New Roman" w:eastAsia="Times New Roman" w:hAnsi="Times New Roman" w:cs="Times New Roman"/>
                      <w:sz w:val="20"/>
                      <w:szCs w:val="20"/>
                    </w:rPr>
                    <w:t xml:space="preserve"> </w:t>
                  </w:r>
                  <w:r w:rsidRPr="00EC2A5A">
                    <w:rPr>
                      <w:rFonts w:ascii="Times New Roman" w:eastAsia="Times New Roman" w:hAnsi="Times New Roman" w:cs="Times New Roman"/>
                      <w:sz w:val="20"/>
                      <w:szCs w:val="20"/>
                      <w:lang w:val="en-US"/>
                    </w:rPr>
                    <w:t>ID</w:t>
                  </w:r>
                </w:p>
              </w:tc>
              <w:tc>
                <w:tcPr>
                  <w:tcW w:w="1590" w:type="dxa"/>
                </w:tcPr>
                <w:p w:rsidR="00380BE2" w:rsidRDefault="008801E8">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Шоронова Марина Вадимовна</w:t>
                  </w:r>
                </w:p>
              </w:tc>
              <w:tc>
                <w:tcPr>
                  <w:tcW w:w="1215" w:type="dxa"/>
                </w:tcPr>
                <w:p w:rsidR="00380BE2" w:rsidRDefault="00057EED">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Мастер презентации, менеджер</w:t>
                  </w:r>
                </w:p>
              </w:tc>
              <w:tc>
                <w:tcPr>
                  <w:tcW w:w="1440" w:type="dxa"/>
                </w:tcPr>
                <w:p w:rsidR="00380BE2" w:rsidRDefault="004664B1">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89203604601</w:t>
                  </w:r>
                </w:p>
                <w:p w:rsidR="004664B1" w:rsidRPr="004664B1" w:rsidRDefault="004664B1">
                  <w:pPr>
                    <w:tabs>
                      <w:tab w:val="left" w:pos="432"/>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GB"/>
                    </w:rPr>
                    <w:t>Marina160802@yandex.ru</w:t>
                  </w:r>
                </w:p>
              </w:tc>
              <w:tc>
                <w:tcPr>
                  <w:tcW w:w="1725" w:type="dxa"/>
                </w:tcPr>
                <w:p w:rsidR="00380BE2" w:rsidRDefault="00380BE2">
                  <w:pPr>
                    <w:tabs>
                      <w:tab w:val="left" w:pos="432"/>
                    </w:tabs>
                    <w:rPr>
                      <w:rFonts w:ascii="Times New Roman" w:eastAsia="Times New Roman" w:hAnsi="Times New Roman" w:cs="Times New Roman"/>
                      <w:sz w:val="20"/>
                      <w:szCs w:val="20"/>
                    </w:rPr>
                  </w:pPr>
                </w:p>
              </w:tc>
              <w:tc>
                <w:tcPr>
                  <w:tcW w:w="2070" w:type="dxa"/>
                </w:tcPr>
                <w:p w:rsidR="00380BE2" w:rsidRDefault="00380BE2">
                  <w:pPr>
                    <w:tabs>
                      <w:tab w:val="left" w:pos="432"/>
                    </w:tabs>
                    <w:rPr>
                      <w:rFonts w:ascii="Times New Roman" w:eastAsia="Times New Roman" w:hAnsi="Times New Roman" w:cs="Times New Roman"/>
                      <w:sz w:val="20"/>
                      <w:szCs w:val="20"/>
                    </w:rPr>
                  </w:pPr>
                </w:p>
              </w:tc>
            </w:tr>
            <w:tr w:rsidR="00380BE2">
              <w:tc>
                <w:tcPr>
                  <w:tcW w:w="375" w:type="dxa"/>
                </w:tcPr>
                <w:p w:rsidR="00380BE2" w:rsidRDefault="00C15BC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95" w:type="dxa"/>
                </w:tcPr>
                <w:p w:rsidR="00380BE2" w:rsidRPr="004664B1" w:rsidRDefault="001263E2">
                  <w:pPr>
                    <w:tabs>
                      <w:tab w:val="left" w:pos="432"/>
                    </w:tabs>
                    <w:rPr>
                      <w:rFonts w:ascii="Times New Roman" w:eastAsia="Times New Roman" w:hAnsi="Times New Roman" w:cs="Times New Roman"/>
                      <w:sz w:val="20"/>
                      <w:szCs w:val="20"/>
                    </w:rPr>
                  </w:pPr>
                  <w:r w:rsidRPr="008801E8">
                    <w:rPr>
                      <w:rFonts w:ascii="Arial" w:hAnsi="Arial" w:cs="Arial"/>
                      <w:color w:val="342F37"/>
                      <w:shd w:val="clear" w:color="auto" w:fill="FFFFFF"/>
                      <w:lang w:val="en-US"/>
                    </w:rPr>
                    <w:t>U</w:t>
                  </w:r>
                  <w:r w:rsidR="004664B1">
                    <w:rPr>
                      <w:rFonts w:ascii="Arial" w:hAnsi="Arial" w:cs="Arial"/>
                      <w:color w:val="342F37"/>
                      <w:shd w:val="clear" w:color="auto" w:fill="FFFFFF"/>
                    </w:rPr>
                    <w:t>1726106</w:t>
                  </w:r>
                </w:p>
              </w:tc>
              <w:tc>
                <w:tcPr>
                  <w:tcW w:w="555" w:type="dxa"/>
                </w:tcPr>
                <w:p w:rsidR="00380BE2" w:rsidRDefault="004664B1">
                  <w:pPr>
                    <w:tabs>
                      <w:tab w:val="left" w:pos="432"/>
                    </w:tabs>
                    <w:rPr>
                      <w:rFonts w:ascii="Times New Roman" w:eastAsia="Times New Roman" w:hAnsi="Times New Roman" w:cs="Times New Roman"/>
                      <w:sz w:val="20"/>
                      <w:szCs w:val="20"/>
                    </w:rPr>
                  </w:pPr>
                  <w:r w:rsidRPr="00EC2A5A">
                    <w:rPr>
                      <w:rFonts w:ascii="Times New Roman" w:eastAsia="Times New Roman" w:hAnsi="Times New Roman" w:cs="Times New Roman"/>
                      <w:sz w:val="20"/>
                      <w:szCs w:val="20"/>
                      <w:lang w:val="en-US"/>
                    </w:rPr>
                    <w:t>Leader</w:t>
                  </w:r>
                  <w:r w:rsidRPr="008801E8">
                    <w:rPr>
                      <w:rFonts w:ascii="Times New Roman" w:eastAsia="Times New Roman" w:hAnsi="Times New Roman" w:cs="Times New Roman"/>
                      <w:sz w:val="20"/>
                      <w:szCs w:val="20"/>
                    </w:rPr>
                    <w:t xml:space="preserve"> </w:t>
                  </w:r>
                  <w:r w:rsidRPr="00EC2A5A">
                    <w:rPr>
                      <w:rFonts w:ascii="Times New Roman" w:eastAsia="Times New Roman" w:hAnsi="Times New Roman" w:cs="Times New Roman"/>
                      <w:sz w:val="20"/>
                      <w:szCs w:val="20"/>
                      <w:lang w:val="en-US"/>
                    </w:rPr>
                    <w:t>ID</w:t>
                  </w:r>
                </w:p>
              </w:tc>
              <w:tc>
                <w:tcPr>
                  <w:tcW w:w="1590" w:type="dxa"/>
                </w:tcPr>
                <w:p w:rsidR="00380BE2" w:rsidRDefault="008801E8">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Худякова Алина Романовна</w:t>
                  </w:r>
                </w:p>
              </w:tc>
              <w:tc>
                <w:tcPr>
                  <w:tcW w:w="1215" w:type="dxa"/>
                </w:tcPr>
                <w:p w:rsidR="00380BE2" w:rsidRDefault="00057EED">
                  <w:pPr>
                    <w:tabs>
                      <w:tab w:val="left" w:pos="432"/>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Менеджер,аналитик</w:t>
                  </w:r>
                  <w:proofErr w:type="spellEnd"/>
                </w:p>
              </w:tc>
              <w:tc>
                <w:tcPr>
                  <w:tcW w:w="1440" w:type="dxa"/>
                </w:tcPr>
                <w:p w:rsidR="00380BE2" w:rsidRDefault="00057EED">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89206702725</w:t>
                  </w:r>
                </w:p>
                <w:p w:rsidR="00202EDF" w:rsidRPr="002E6FD9" w:rsidRDefault="00202EDF">
                  <w:pPr>
                    <w:tabs>
                      <w:tab w:val="left" w:pos="432"/>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GB"/>
                    </w:rPr>
                    <w:t>alinahudiackova</w:t>
                  </w:r>
                  <w:r w:rsidR="002E6FD9">
                    <w:rPr>
                      <w:rFonts w:ascii="Times New Roman" w:eastAsia="Times New Roman" w:hAnsi="Times New Roman" w:cs="Times New Roman"/>
                      <w:sz w:val="20"/>
                      <w:szCs w:val="20"/>
                      <w:lang w:val="en-GB"/>
                    </w:rPr>
                    <w:t>@yandex.ru</w:t>
                  </w:r>
                </w:p>
              </w:tc>
              <w:tc>
                <w:tcPr>
                  <w:tcW w:w="1725" w:type="dxa"/>
                </w:tcPr>
                <w:p w:rsidR="00380BE2" w:rsidRDefault="00380BE2">
                  <w:pPr>
                    <w:tabs>
                      <w:tab w:val="left" w:pos="432"/>
                    </w:tabs>
                    <w:rPr>
                      <w:rFonts w:ascii="Times New Roman" w:eastAsia="Times New Roman" w:hAnsi="Times New Roman" w:cs="Times New Roman"/>
                      <w:sz w:val="20"/>
                      <w:szCs w:val="20"/>
                    </w:rPr>
                  </w:pPr>
                </w:p>
              </w:tc>
              <w:tc>
                <w:tcPr>
                  <w:tcW w:w="2070" w:type="dxa"/>
                </w:tcPr>
                <w:p w:rsidR="00380BE2" w:rsidRDefault="00380BE2">
                  <w:pPr>
                    <w:tabs>
                      <w:tab w:val="left" w:pos="432"/>
                    </w:tabs>
                    <w:rPr>
                      <w:rFonts w:ascii="Times New Roman" w:eastAsia="Times New Roman" w:hAnsi="Times New Roman" w:cs="Times New Roman"/>
                      <w:sz w:val="20"/>
                      <w:szCs w:val="20"/>
                    </w:rPr>
                  </w:pPr>
                </w:p>
              </w:tc>
            </w:tr>
            <w:tr w:rsidR="00380BE2">
              <w:tc>
                <w:tcPr>
                  <w:tcW w:w="375" w:type="dxa"/>
                </w:tcPr>
                <w:p w:rsidR="00380BE2" w:rsidRDefault="00C15BC5">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95" w:type="dxa"/>
                </w:tcPr>
                <w:p w:rsidR="00380BE2" w:rsidRDefault="00380BE2">
                  <w:pPr>
                    <w:tabs>
                      <w:tab w:val="left" w:pos="432"/>
                    </w:tabs>
                    <w:rPr>
                      <w:rFonts w:ascii="Times New Roman" w:eastAsia="Times New Roman" w:hAnsi="Times New Roman" w:cs="Times New Roman"/>
                      <w:sz w:val="20"/>
                      <w:szCs w:val="20"/>
                    </w:rPr>
                  </w:pPr>
                </w:p>
              </w:tc>
              <w:tc>
                <w:tcPr>
                  <w:tcW w:w="555" w:type="dxa"/>
                </w:tcPr>
                <w:p w:rsidR="00380BE2" w:rsidRDefault="00380BE2">
                  <w:pPr>
                    <w:tabs>
                      <w:tab w:val="left" w:pos="432"/>
                    </w:tabs>
                    <w:rPr>
                      <w:rFonts w:ascii="Times New Roman" w:eastAsia="Times New Roman" w:hAnsi="Times New Roman" w:cs="Times New Roman"/>
                      <w:sz w:val="20"/>
                      <w:szCs w:val="20"/>
                    </w:rPr>
                  </w:pPr>
                </w:p>
              </w:tc>
              <w:tc>
                <w:tcPr>
                  <w:tcW w:w="1590" w:type="dxa"/>
                </w:tcPr>
                <w:p w:rsidR="00380BE2" w:rsidRDefault="00380BE2">
                  <w:pPr>
                    <w:tabs>
                      <w:tab w:val="left" w:pos="432"/>
                    </w:tabs>
                    <w:rPr>
                      <w:rFonts w:ascii="Times New Roman" w:eastAsia="Times New Roman" w:hAnsi="Times New Roman" w:cs="Times New Roman"/>
                      <w:sz w:val="20"/>
                      <w:szCs w:val="20"/>
                    </w:rPr>
                  </w:pPr>
                </w:p>
              </w:tc>
              <w:tc>
                <w:tcPr>
                  <w:tcW w:w="1215" w:type="dxa"/>
                </w:tcPr>
                <w:p w:rsidR="00380BE2" w:rsidRDefault="00380BE2">
                  <w:pPr>
                    <w:tabs>
                      <w:tab w:val="left" w:pos="432"/>
                    </w:tabs>
                    <w:rPr>
                      <w:rFonts w:ascii="Times New Roman" w:eastAsia="Times New Roman" w:hAnsi="Times New Roman" w:cs="Times New Roman"/>
                      <w:sz w:val="20"/>
                      <w:szCs w:val="20"/>
                    </w:rPr>
                  </w:pPr>
                </w:p>
              </w:tc>
              <w:tc>
                <w:tcPr>
                  <w:tcW w:w="1440" w:type="dxa"/>
                </w:tcPr>
                <w:p w:rsidR="00380BE2" w:rsidRDefault="00380BE2">
                  <w:pPr>
                    <w:tabs>
                      <w:tab w:val="left" w:pos="432"/>
                    </w:tabs>
                    <w:rPr>
                      <w:rFonts w:ascii="Times New Roman" w:eastAsia="Times New Roman" w:hAnsi="Times New Roman" w:cs="Times New Roman"/>
                      <w:sz w:val="20"/>
                      <w:szCs w:val="20"/>
                    </w:rPr>
                  </w:pPr>
                </w:p>
              </w:tc>
              <w:tc>
                <w:tcPr>
                  <w:tcW w:w="1725" w:type="dxa"/>
                </w:tcPr>
                <w:p w:rsidR="00380BE2" w:rsidRDefault="00380BE2">
                  <w:pPr>
                    <w:tabs>
                      <w:tab w:val="left" w:pos="432"/>
                    </w:tabs>
                    <w:rPr>
                      <w:rFonts w:ascii="Times New Roman" w:eastAsia="Times New Roman" w:hAnsi="Times New Roman" w:cs="Times New Roman"/>
                      <w:sz w:val="20"/>
                      <w:szCs w:val="20"/>
                    </w:rPr>
                  </w:pPr>
                </w:p>
              </w:tc>
              <w:tc>
                <w:tcPr>
                  <w:tcW w:w="2070" w:type="dxa"/>
                </w:tcPr>
                <w:p w:rsidR="00380BE2" w:rsidRDefault="00380BE2">
                  <w:pPr>
                    <w:tabs>
                      <w:tab w:val="left" w:pos="432"/>
                    </w:tabs>
                    <w:rPr>
                      <w:rFonts w:ascii="Times New Roman" w:eastAsia="Times New Roman" w:hAnsi="Times New Roman" w:cs="Times New Roman"/>
                      <w:sz w:val="20"/>
                      <w:szCs w:val="20"/>
                    </w:rPr>
                  </w:pPr>
                </w:p>
              </w:tc>
            </w:tr>
          </w:tbl>
          <w:p w:rsidR="00380BE2" w:rsidRDefault="00380BE2">
            <w:pPr>
              <w:tabs>
                <w:tab w:val="left" w:pos="432"/>
              </w:tabs>
              <w:rPr>
                <w:rFonts w:ascii="Times New Roman" w:eastAsia="Times New Roman" w:hAnsi="Times New Roman" w:cs="Times New Roman"/>
                <w:sz w:val="20"/>
                <w:szCs w:val="20"/>
              </w:rPr>
            </w:pPr>
          </w:p>
        </w:tc>
      </w:tr>
      <w:tr w:rsidR="00380BE2">
        <w:tc>
          <w:tcPr>
            <w:tcW w:w="675" w:type="dxa"/>
          </w:tcPr>
          <w:p w:rsidR="00380BE2" w:rsidRDefault="00380BE2">
            <w:pPr>
              <w:keepNext/>
              <w:spacing w:before="240" w:line="276" w:lineRule="auto"/>
              <w:jc w:val="center"/>
              <w:rPr>
                <w:rFonts w:ascii="Times New Roman" w:eastAsia="Times New Roman" w:hAnsi="Times New Roman" w:cs="Times New Roman"/>
                <w:b/>
                <w:smallCaps/>
                <w:sz w:val="32"/>
                <w:szCs w:val="32"/>
              </w:rPr>
            </w:pPr>
          </w:p>
        </w:tc>
        <w:tc>
          <w:tcPr>
            <w:tcW w:w="9345" w:type="dxa"/>
            <w:gridSpan w:val="2"/>
          </w:tcPr>
          <w:p w:rsidR="00380BE2" w:rsidRDefault="00C15BC5">
            <w:pPr>
              <w:keepNext/>
              <w:spacing w:before="240" w:line="276" w:lineRule="auto"/>
              <w:jc w:val="center"/>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 xml:space="preserve">план реализации </w:t>
            </w:r>
            <w:proofErr w:type="spellStart"/>
            <w:r>
              <w:rPr>
                <w:rFonts w:ascii="Times New Roman" w:eastAsia="Times New Roman" w:hAnsi="Times New Roman" w:cs="Times New Roman"/>
                <w:b/>
                <w:smallCaps/>
                <w:sz w:val="32"/>
                <w:szCs w:val="32"/>
              </w:rPr>
              <w:t>стартап</w:t>
            </w:r>
            <w:proofErr w:type="spellEnd"/>
            <w:r>
              <w:rPr>
                <w:rFonts w:ascii="Times New Roman" w:eastAsia="Times New Roman" w:hAnsi="Times New Roman" w:cs="Times New Roman"/>
                <w:b/>
                <w:smallCaps/>
                <w:sz w:val="32"/>
                <w:szCs w:val="32"/>
              </w:rPr>
              <w:t>-проекта</w:t>
            </w:r>
          </w:p>
          <w:p w:rsidR="00380BE2" w:rsidRDefault="00380BE2">
            <w:pPr>
              <w:jc w:val="both"/>
              <w:rPr>
                <w:rFonts w:ascii="Times New Roman" w:eastAsia="Times New Roman" w:hAnsi="Times New Roman" w:cs="Times New Roman"/>
                <w:sz w:val="20"/>
                <w:szCs w:val="20"/>
              </w:rPr>
            </w:pPr>
          </w:p>
        </w:tc>
      </w:tr>
      <w:tr w:rsidR="00380BE2">
        <w:tc>
          <w:tcPr>
            <w:tcW w:w="675" w:type="dxa"/>
          </w:tcPr>
          <w:p w:rsidR="00380BE2" w:rsidRDefault="00C15BC5">
            <w:pPr>
              <w:tabs>
                <w:tab w:val="left" w:pos="414"/>
              </w:tabs>
              <w:rPr>
                <w:rFonts w:ascii="Times New Roman" w:eastAsia="Times New Roman" w:hAnsi="Times New Roman" w:cs="Times New Roman"/>
                <w:b/>
              </w:rPr>
            </w:pPr>
            <w:r>
              <w:rPr>
                <w:rFonts w:ascii="Times New Roman" w:eastAsia="Times New Roman" w:hAnsi="Times New Roman" w:cs="Times New Roman"/>
                <w:b/>
              </w:rPr>
              <w:t>8</w:t>
            </w:r>
          </w:p>
        </w:tc>
        <w:tc>
          <w:tcPr>
            <w:tcW w:w="4815" w:type="dxa"/>
          </w:tcPr>
          <w:p w:rsidR="00380BE2" w:rsidRDefault="00C15BC5">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rPr>
              <w:t>Аннотация проекта</w:t>
            </w:r>
            <w:r>
              <w:rPr>
                <w:rFonts w:ascii="Times New Roman" w:eastAsia="Times New Roman" w:hAnsi="Times New Roman" w:cs="Times New Roman"/>
                <w:sz w:val="20"/>
                <w:szCs w:val="20"/>
              </w:rPr>
              <w:br/>
              <w:t xml:space="preserve">Указывается краткая информация (не более 1000 </w:t>
            </w:r>
            <w:r>
              <w:rPr>
                <w:rFonts w:ascii="Times New Roman" w:eastAsia="Times New Roman" w:hAnsi="Times New Roman" w:cs="Times New Roman"/>
                <w:sz w:val="20"/>
                <w:szCs w:val="20"/>
              </w:rPr>
              <w:lastRenderedPageBreak/>
              <w:t xml:space="preserve">знаков, без пробелов) о </w:t>
            </w:r>
            <w:proofErr w:type="spellStart"/>
            <w:r>
              <w:rPr>
                <w:rFonts w:ascii="Times New Roman" w:eastAsia="Times New Roman" w:hAnsi="Times New Roman" w:cs="Times New Roman"/>
                <w:sz w:val="20"/>
                <w:szCs w:val="20"/>
              </w:rPr>
              <w:t>стартап</w:t>
            </w:r>
            <w:proofErr w:type="spellEnd"/>
            <w:r>
              <w:rPr>
                <w:rFonts w:ascii="Times New Roman" w:eastAsia="Times New Roman" w:hAnsi="Times New Roman" w:cs="Times New Roman"/>
                <w:sz w:val="20"/>
                <w:szCs w:val="20"/>
              </w:rPr>
              <w:t>-проекте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4530" w:type="dxa"/>
          </w:tcPr>
          <w:p w:rsidR="00380BE2" w:rsidRDefault="008801E8">
            <w:pPr>
              <w:jc w:val="both"/>
              <w:rPr>
                <w:rFonts w:ascii="Times New Roman" w:eastAsia="Times New Roman" w:hAnsi="Times New Roman" w:cs="Times New Roman"/>
                <w:sz w:val="20"/>
                <w:szCs w:val="20"/>
              </w:rPr>
            </w:pPr>
            <w:r w:rsidRPr="008801E8">
              <w:rPr>
                <w:rFonts w:ascii="Times New Roman" w:eastAsia="Times New Roman" w:hAnsi="Times New Roman" w:cs="Times New Roman"/>
                <w:sz w:val="20"/>
                <w:szCs w:val="20"/>
              </w:rPr>
              <w:lastRenderedPageBreak/>
              <w:t xml:space="preserve">Геоинформационная система- это программа для </w:t>
            </w:r>
            <w:proofErr w:type="spellStart"/>
            <w:r w:rsidRPr="008801E8">
              <w:rPr>
                <w:rFonts w:ascii="Times New Roman" w:eastAsia="Times New Roman" w:hAnsi="Times New Roman" w:cs="Times New Roman"/>
                <w:sz w:val="20"/>
                <w:szCs w:val="20"/>
              </w:rPr>
              <w:t>отрисовки</w:t>
            </w:r>
            <w:proofErr w:type="spellEnd"/>
            <w:r w:rsidRPr="008801E8">
              <w:rPr>
                <w:rFonts w:ascii="Times New Roman" w:eastAsia="Times New Roman" w:hAnsi="Times New Roman" w:cs="Times New Roman"/>
                <w:sz w:val="20"/>
                <w:szCs w:val="20"/>
              </w:rPr>
              <w:t xml:space="preserve"> тепловых сетей от ТЭЦ и котельных на </w:t>
            </w:r>
            <w:r w:rsidRPr="008801E8">
              <w:rPr>
                <w:rFonts w:ascii="Times New Roman" w:eastAsia="Times New Roman" w:hAnsi="Times New Roman" w:cs="Times New Roman"/>
                <w:sz w:val="20"/>
                <w:szCs w:val="20"/>
              </w:rPr>
              <w:lastRenderedPageBreak/>
              <w:t xml:space="preserve">карте с привязкой к спутниковым координатам. Далее заносится база данных по длинам, диаметрам, типу прокладки трубопроводов, заносятся тепловые нагрузки </w:t>
            </w:r>
            <w:proofErr w:type="gramStart"/>
            <w:r w:rsidRPr="008801E8">
              <w:rPr>
                <w:rFonts w:ascii="Times New Roman" w:eastAsia="Times New Roman" w:hAnsi="Times New Roman" w:cs="Times New Roman"/>
                <w:sz w:val="20"/>
                <w:szCs w:val="20"/>
              </w:rPr>
              <w:t>потребителей( домов</w:t>
            </w:r>
            <w:proofErr w:type="gramEnd"/>
            <w:r w:rsidRPr="008801E8">
              <w:rPr>
                <w:rFonts w:ascii="Times New Roman" w:eastAsia="Times New Roman" w:hAnsi="Times New Roman" w:cs="Times New Roman"/>
                <w:sz w:val="20"/>
                <w:szCs w:val="20"/>
              </w:rPr>
              <w:t xml:space="preserve">),подключенных к сетям отопления и программа делает расчет потерь давления, </w:t>
            </w:r>
            <w:proofErr w:type="spellStart"/>
            <w:r w:rsidRPr="008801E8">
              <w:rPr>
                <w:rFonts w:ascii="Times New Roman" w:eastAsia="Times New Roman" w:hAnsi="Times New Roman" w:cs="Times New Roman"/>
                <w:sz w:val="20"/>
                <w:szCs w:val="20"/>
              </w:rPr>
              <w:t>выстывания</w:t>
            </w:r>
            <w:proofErr w:type="spellEnd"/>
            <w:r w:rsidRPr="008801E8">
              <w:rPr>
                <w:rFonts w:ascii="Times New Roman" w:eastAsia="Times New Roman" w:hAnsi="Times New Roman" w:cs="Times New Roman"/>
                <w:sz w:val="20"/>
                <w:szCs w:val="20"/>
              </w:rPr>
              <w:t xml:space="preserve"> сетевой воды. Цель </w:t>
            </w:r>
            <w:proofErr w:type="spellStart"/>
            <w:proofErr w:type="gramStart"/>
            <w:r w:rsidRPr="008801E8">
              <w:rPr>
                <w:rFonts w:ascii="Times New Roman" w:eastAsia="Times New Roman" w:hAnsi="Times New Roman" w:cs="Times New Roman"/>
                <w:sz w:val="20"/>
                <w:szCs w:val="20"/>
              </w:rPr>
              <w:t>проекта:создание</w:t>
            </w:r>
            <w:proofErr w:type="spellEnd"/>
            <w:proofErr w:type="gramEnd"/>
            <w:r w:rsidRPr="008801E8">
              <w:rPr>
                <w:rFonts w:ascii="Times New Roman" w:eastAsia="Times New Roman" w:hAnsi="Times New Roman" w:cs="Times New Roman"/>
                <w:sz w:val="20"/>
                <w:szCs w:val="20"/>
              </w:rPr>
              <w:t xml:space="preserve"> электронной модели тепловых сетей ТЭЦ или котельной с целью расчёта гидравлических режимов работы и тепловых потерь в сетях. Потенциальные потребительские </w:t>
            </w:r>
            <w:proofErr w:type="spellStart"/>
            <w:r w:rsidRPr="008801E8">
              <w:rPr>
                <w:rFonts w:ascii="Times New Roman" w:eastAsia="Times New Roman" w:hAnsi="Times New Roman" w:cs="Times New Roman"/>
                <w:sz w:val="20"/>
                <w:szCs w:val="20"/>
              </w:rPr>
              <w:t>сегменты:сфера</w:t>
            </w:r>
            <w:proofErr w:type="spellEnd"/>
            <w:r w:rsidRPr="008801E8">
              <w:rPr>
                <w:rFonts w:ascii="Times New Roman" w:eastAsia="Times New Roman" w:hAnsi="Times New Roman" w:cs="Times New Roman"/>
                <w:sz w:val="20"/>
                <w:szCs w:val="20"/>
              </w:rPr>
              <w:t xml:space="preserve"> </w:t>
            </w:r>
            <w:proofErr w:type="spellStart"/>
            <w:r w:rsidRPr="008801E8">
              <w:rPr>
                <w:rFonts w:ascii="Times New Roman" w:eastAsia="Times New Roman" w:hAnsi="Times New Roman" w:cs="Times New Roman"/>
                <w:sz w:val="20"/>
                <w:szCs w:val="20"/>
              </w:rPr>
              <w:t>жкх</w:t>
            </w:r>
            <w:proofErr w:type="spellEnd"/>
            <w:r w:rsidRPr="008801E8">
              <w:rPr>
                <w:rFonts w:ascii="Times New Roman" w:eastAsia="Times New Roman" w:hAnsi="Times New Roman" w:cs="Times New Roman"/>
                <w:sz w:val="20"/>
                <w:szCs w:val="20"/>
              </w:rPr>
              <w:t xml:space="preserve">, </w:t>
            </w:r>
            <w:proofErr w:type="spellStart"/>
            <w:r w:rsidRPr="008801E8">
              <w:rPr>
                <w:rFonts w:ascii="Times New Roman" w:eastAsia="Times New Roman" w:hAnsi="Times New Roman" w:cs="Times New Roman"/>
                <w:sz w:val="20"/>
                <w:szCs w:val="20"/>
              </w:rPr>
              <w:t>пто</w:t>
            </w:r>
            <w:proofErr w:type="spellEnd"/>
            <w:r w:rsidRPr="008801E8">
              <w:rPr>
                <w:rFonts w:ascii="Times New Roman" w:eastAsia="Times New Roman" w:hAnsi="Times New Roman" w:cs="Times New Roman"/>
                <w:sz w:val="20"/>
                <w:szCs w:val="20"/>
              </w:rPr>
              <w:t>( производственно-технический отдел) теплоснабжающих организаций</w:t>
            </w:r>
          </w:p>
        </w:tc>
      </w:tr>
      <w:tr w:rsidR="00380BE2">
        <w:trPr>
          <w:trHeight w:val="400"/>
        </w:trPr>
        <w:tc>
          <w:tcPr>
            <w:tcW w:w="675" w:type="dxa"/>
          </w:tcPr>
          <w:p w:rsidR="00380BE2" w:rsidRDefault="00380BE2">
            <w:pPr>
              <w:tabs>
                <w:tab w:val="left" w:pos="414"/>
              </w:tabs>
              <w:jc w:val="center"/>
              <w:rPr>
                <w:rFonts w:ascii="Times New Roman" w:eastAsia="Times New Roman" w:hAnsi="Times New Roman" w:cs="Times New Roman"/>
                <w:b/>
                <w:sz w:val="28"/>
                <w:szCs w:val="28"/>
              </w:rPr>
            </w:pPr>
          </w:p>
        </w:tc>
        <w:tc>
          <w:tcPr>
            <w:tcW w:w="9345" w:type="dxa"/>
            <w:gridSpan w:val="2"/>
          </w:tcPr>
          <w:p w:rsidR="00380BE2" w:rsidRDefault="00C15BC5">
            <w:pPr>
              <w:tabs>
                <w:tab w:val="left" w:pos="414"/>
              </w:tabs>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Базовая бизнес-идея</w:t>
            </w:r>
          </w:p>
        </w:tc>
      </w:tr>
      <w:tr w:rsidR="00380BE2">
        <w:trPr>
          <w:trHeight w:val="624"/>
        </w:trPr>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4815" w:type="dxa"/>
          </w:tcPr>
          <w:p w:rsidR="00380BE2" w:rsidRDefault="00C15BC5">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Какой продукт (товар/ услуга/ устройство/ ПО/ технология/ процесс и т.д.) будет продаваться*</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максимально понятно и емко информация о продукте, лежащем в основе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 xml:space="preserve">-проекта, благодаря реализации которого планируется получать основной доход </w:t>
            </w:r>
          </w:p>
        </w:tc>
        <w:tc>
          <w:tcPr>
            <w:tcW w:w="4530" w:type="dxa"/>
          </w:tcPr>
          <w:p w:rsidR="00380BE2" w:rsidRDefault="00B67B9C">
            <w:pPr>
              <w:tabs>
                <w:tab w:val="left" w:pos="432"/>
              </w:tabs>
              <w:ind w:firstLine="360"/>
              <w:jc w:val="both"/>
              <w:rPr>
                <w:rFonts w:ascii="Times New Roman" w:eastAsia="Times New Roman" w:hAnsi="Times New Roman" w:cs="Times New Roman"/>
                <w:sz w:val="20"/>
                <w:szCs w:val="20"/>
              </w:rPr>
            </w:pPr>
            <w:r w:rsidRPr="00B67B9C">
              <w:rPr>
                <w:rFonts w:ascii="Times New Roman" w:eastAsia="Times New Roman" w:hAnsi="Times New Roman" w:cs="Times New Roman"/>
                <w:sz w:val="20"/>
                <w:szCs w:val="20"/>
              </w:rPr>
              <w:t>Электронная модель тепловых сетей ТЭЦ или котельной для расчёта гидравлических режимов работы и тепловых потерь в сетях на карте с привязкой к спутниковым координатам, техническая поддержка и обновления программы.</w:t>
            </w:r>
          </w:p>
        </w:tc>
      </w:tr>
      <w:tr w:rsidR="00380BE2">
        <w:tc>
          <w:tcPr>
            <w:tcW w:w="67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4815" w:type="dxa"/>
          </w:tcPr>
          <w:p w:rsidR="00380BE2" w:rsidRDefault="00C15BC5">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Какую и чью (какого типа потребителей) проблему решает*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 </w:t>
            </w:r>
          </w:p>
        </w:tc>
        <w:tc>
          <w:tcPr>
            <w:tcW w:w="4530" w:type="dxa"/>
          </w:tcPr>
          <w:p w:rsidR="00380BE2" w:rsidRDefault="00B67B9C">
            <w:pPr>
              <w:tabs>
                <w:tab w:val="left" w:pos="432"/>
              </w:tabs>
              <w:ind w:firstLine="360"/>
              <w:jc w:val="both"/>
              <w:rPr>
                <w:rFonts w:ascii="Times New Roman" w:eastAsia="Times New Roman" w:hAnsi="Times New Roman" w:cs="Times New Roman"/>
                <w:sz w:val="20"/>
                <w:szCs w:val="20"/>
              </w:rPr>
            </w:pPr>
            <w:r w:rsidRPr="00B67B9C">
              <w:rPr>
                <w:rFonts w:ascii="Times New Roman" w:eastAsia="Times New Roman" w:hAnsi="Times New Roman" w:cs="Times New Roman"/>
                <w:sz w:val="20"/>
                <w:szCs w:val="20"/>
              </w:rPr>
              <w:t>Программа будет сама считать тепловые сети( потери давления, потери температуры), что позволит минимизировать количество аварийных ситуаций в сетях отопления и водоснабжения города.</w:t>
            </w:r>
          </w:p>
        </w:tc>
      </w:tr>
      <w:tr w:rsidR="00380BE2">
        <w:tc>
          <w:tcPr>
            <w:tcW w:w="67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4815" w:type="dxa"/>
          </w:tcPr>
          <w:p w:rsidR="00380BE2" w:rsidRDefault="00C15BC5">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Потенциальные потребительские сегменты*</w:t>
            </w:r>
            <w:r>
              <w:rPr>
                <w:rFonts w:ascii="Times New Roman" w:eastAsia="Times New Roman" w:hAnsi="Times New Roman" w:cs="Times New Roman"/>
                <w:b/>
                <w:sz w:val="20"/>
                <w:szCs w:val="20"/>
              </w:rPr>
              <w:br/>
            </w:r>
            <w:r>
              <w:rPr>
                <w:rFonts w:ascii="Times New Roman" w:eastAsia="Times New Roman" w:hAnsi="Times New Roman" w:cs="Times New Roman"/>
                <w:i/>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4530" w:type="dxa"/>
          </w:tcPr>
          <w:p w:rsidR="00380BE2" w:rsidRPr="001110AE" w:rsidRDefault="00B67B9C" w:rsidP="001110AE">
            <w:pPr>
              <w:tabs>
                <w:tab w:val="left" w:pos="432"/>
              </w:tabs>
              <w:jc w:val="both"/>
              <w:rPr>
                <w:rFonts w:ascii="Times New Roman" w:eastAsia="Times New Roman" w:hAnsi="Times New Roman" w:cs="Times New Roman"/>
                <w:sz w:val="20"/>
                <w:szCs w:val="20"/>
              </w:rPr>
            </w:pPr>
            <w:r w:rsidRPr="00B67B9C">
              <w:rPr>
                <w:rFonts w:ascii="Times New Roman" w:eastAsia="Times New Roman" w:hAnsi="Times New Roman" w:cs="Times New Roman"/>
                <w:sz w:val="20"/>
                <w:szCs w:val="20"/>
              </w:rPr>
              <w:t xml:space="preserve">сфера </w:t>
            </w:r>
            <w:proofErr w:type="spellStart"/>
            <w:r w:rsidRPr="00B67B9C">
              <w:rPr>
                <w:rFonts w:ascii="Times New Roman" w:eastAsia="Times New Roman" w:hAnsi="Times New Roman" w:cs="Times New Roman"/>
                <w:sz w:val="20"/>
                <w:szCs w:val="20"/>
              </w:rPr>
              <w:t>жкх</w:t>
            </w:r>
            <w:proofErr w:type="spellEnd"/>
            <w:r w:rsidRPr="00B67B9C">
              <w:rPr>
                <w:rFonts w:ascii="Times New Roman" w:eastAsia="Times New Roman" w:hAnsi="Times New Roman" w:cs="Times New Roman"/>
                <w:sz w:val="20"/>
                <w:szCs w:val="20"/>
              </w:rPr>
              <w:t xml:space="preserve">, </w:t>
            </w:r>
            <w:proofErr w:type="spellStart"/>
            <w:r w:rsidRPr="00B67B9C">
              <w:rPr>
                <w:rFonts w:ascii="Times New Roman" w:eastAsia="Times New Roman" w:hAnsi="Times New Roman" w:cs="Times New Roman"/>
                <w:sz w:val="20"/>
                <w:szCs w:val="20"/>
              </w:rPr>
              <w:t>пто</w:t>
            </w:r>
            <w:proofErr w:type="spellEnd"/>
            <w:r w:rsidRPr="00B67B9C">
              <w:rPr>
                <w:rFonts w:ascii="Times New Roman" w:eastAsia="Times New Roman" w:hAnsi="Times New Roman" w:cs="Times New Roman"/>
                <w:sz w:val="20"/>
                <w:szCs w:val="20"/>
              </w:rPr>
              <w:t>( производственно-технический отдел) теплоснабжающих организаций</w:t>
            </w:r>
          </w:p>
        </w:tc>
      </w:tr>
      <w:tr w:rsidR="00380BE2">
        <w:trPr>
          <w:trHeight w:val="1519"/>
        </w:trPr>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4815" w:type="dxa"/>
          </w:tcPr>
          <w:p w:rsidR="00380BE2" w:rsidRDefault="00C15BC5">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 основе какого научно-технического решения и/или результата будет создан технология / услуга / продукт (далее – продукция) (с указанием использования собственных или существующих разработок)</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4530" w:type="dxa"/>
          </w:tcPr>
          <w:p w:rsidR="00380BE2" w:rsidRDefault="00B67B9C">
            <w:pPr>
              <w:tabs>
                <w:tab w:val="left" w:pos="432"/>
              </w:tabs>
              <w:ind w:firstLine="360"/>
              <w:jc w:val="both"/>
              <w:rPr>
                <w:rFonts w:ascii="Times New Roman" w:eastAsia="Times New Roman" w:hAnsi="Times New Roman" w:cs="Times New Roman"/>
                <w:sz w:val="20"/>
                <w:szCs w:val="20"/>
              </w:rPr>
            </w:pPr>
            <w:r w:rsidRPr="00B67B9C">
              <w:rPr>
                <w:rFonts w:ascii="Times New Roman" w:eastAsia="Times New Roman" w:hAnsi="Times New Roman" w:cs="Times New Roman"/>
                <w:sz w:val="20"/>
                <w:szCs w:val="20"/>
              </w:rPr>
              <w:t xml:space="preserve">На основе общепринятого расчета гидравлических режимов работы тепловых </w:t>
            </w:r>
            <w:proofErr w:type="gramStart"/>
            <w:r w:rsidRPr="00B67B9C">
              <w:rPr>
                <w:rFonts w:ascii="Times New Roman" w:eastAsia="Times New Roman" w:hAnsi="Times New Roman" w:cs="Times New Roman"/>
                <w:sz w:val="20"/>
                <w:szCs w:val="20"/>
              </w:rPr>
              <w:t>сетей ,</w:t>
            </w:r>
            <w:proofErr w:type="gramEnd"/>
            <w:r w:rsidRPr="00B67B9C">
              <w:rPr>
                <w:rFonts w:ascii="Times New Roman" w:eastAsia="Times New Roman" w:hAnsi="Times New Roman" w:cs="Times New Roman"/>
                <w:sz w:val="20"/>
                <w:szCs w:val="20"/>
              </w:rPr>
              <w:t xml:space="preserve"> в основу которого входят уже известные формулы зависимостей, собранные в единое целое, таким образом, чтобы можно было посчитать большой объем трубопроводов. РД 34.20.519-97 "Методические указания по испытанию водяных тепловых сетей на гидравлические потери" РД 153-34.1-20.526-00 "Методические указания по испытанию водяных тепловых сетей на гидравлические потери без нарушения режимов эксплуатации" РД 34.09.255-97 "Методические указания по определению тепловых потерь в водяных тепловых сетях"</w:t>
            </w:r>
          </w:p>
        </w:tc>
      </w:tr>
      <w:tr w:rsidR="00380BE2">
        <w:tc>
          <w:tcPr>
            <w:tcW w:w="67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4815" w:type="dxa"/>
          </w:tcPr>
          <w:p w:rsidR="00380BE2" w:rsidRDefault="00C15BC5">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Бизнес-модель*</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краткое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4530" w:type="dxa"/>
          </w:tcPr>
          <w:p w:rsidR="00380BE2" w:rsidRDefault="00A866C6">
            <w:pPr>
              <w:tabs>
                <w:tab w:val="left" w:pos="432"/>
              </w:tabs>
              <w:ind w:firstLine="360"/>
              <w:jc w:val="both"/>
              <w:rPr>
                <w:rFonts w:ascii="Times New Roman" w:eastAsia="Times New Roman" w:hAnsi="Times New Roman" w:cs="Times New Roman"/>
                <w:sz w:val="20"/>
                <w:szCs w:val="20"/>
              </w:rPr>
            </w:pPr>
            <w:r w:rsidRPr="00A866C6">
              <w:rPr>
                <w:rFonts w:ascii="Times New Roman" w:eastAsia="Times New Roman" w:hAnsi="Times New Roman" w:cs="Times New Roman"/>
                <w:sz w:val="20"/>
                <w:szCs w:val="20"/>
              </w:rPr>
              <w:t xml:space="preserve">Ценность нашего продукта заключается в экономии средств клиентов, которые бы он мог потратить на устранение аварий. Мы помогаем обеспечить нормальное функционирование жилых домов, поддержание коммунальной инфраструктуры. Отношения с клиентами партнерские. Выстраиваем взаимодействие при помощи рекламы, социальных сетей, презентации нашего продукта на форумах. </w:t>
            </w:r>
            <w:proofErr w:type="gramStart"/>
            <w:r w:rsidRPr="00A866C6">
              <w:rPr>
                <w:rFonts w:ascii="Times New Roman" w:eastAsia="Times New Roman" w:hAnsi="Times New Roman" w:cs="Times New Roman"/>
                <w:sz w:val="20"/>
                <w:szCs w:val="20"/>
              </w:rPr>
              <w:t xml:space="preserve">Наши каналы сбыта </w:t>
            </w:r>
            <w:r w:rsidRPr="00A866C6">
              <w:rPr>
                <w:rFonts w:ascii="Times New Roman" w:eastAsia="Times New Roman" w:hAnsi="Times New Roman" w:cs="Times New Roman"/>
                <w:sz w:val="20"/>
                <w:szCs w:val="20"/>
              </w:rPr>
              <w:lastRenderedPageBreak/>
              <w:t>это</w:t>
            </w:r>
            <w:proofErr w:type="gramEnd"/>
            <w:r w:rsidRPr="00A866C6">
              <w:rPr>
                <w:rFonts w:ascii="Times New Roman" w:eastAsia="Times New Roman" w:hAnsi="Times New Roman" w:cs="Times New Roman"/>
                <w:sz w:val="20"/>
                <w:szCs w:val="20"/>
              </w:rPr>
              <w:t xml:space="preserve"> партнерские программы, рекламы, маркетинговые акции. Для потребителей наш продукт будет работать, как техническая поддержка при оформлении платной подписки на срок, когда им будет необходимо. Для получения финансовых ресурсов мы привлечем ректора </w:t>
            </w:r>
            <w:proofErr w:type="spellStart"/>
            <w:r w:rsidRPr="00A866C6">
              <w:rPr>
                <w:rFonts w:ascii="Times New Roman" w:eastAsia="Times New Roman" w:hAnsi="Times New Roman" w:cs="Times New Roman"/>
                <w:sz w:val="20"/>
                <w:szCs w:val="20"/>
              </w:rPr>
              <w:t>вуза,для</w:t>
            </w:r>
            <w:proofErr w:type="spellEnd"/>
            <w:r w:rsidRPr="00A866C6">
              <w:rPr>
                <w:rFonts w:ascii="Times New Roman" w:eastAsia="Times New Roman" w:hAnsi="Times New Roman" w:cs="Times New Roman"/>
                <w:sz w:val="20"/>
                <w:szCs w:val="20"/>
              </w:rPr>
              <w:t xml:space="preserve"> предоставления возможности выиграть грант на развитие нашего продукта .</w:t>
            </w:r>
          </w:p>
        </w:tc>
      </w:tr>
      <w:tr w:rsidR="00380BE2">
        <w:tc>
          <w:tcPr>
            <w:tcW w:w="67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14</w:t>
            </w:r>
          </w:p>
        </w:tc>
        <w:tc>
          <w:tcPr>
            <w:tcW w:w="4815" w:type="dxa"/>
          </w:tcPr>
          <w:p w:rsidR="00380BE2" w:rsidRDefault="00C15BC5">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Основные конкуренты*</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Кратко указываются основные конкуренты (не менее 5)</w:t>
            </w:r>
          </w:p>
        </w:tc>
        <w:tc>
          <w:tcPr>
            <w:tcW w:w="4530" w:type="dxa"/>
          </w:tcPr>
          <w:p w:rsidR="00380BE2" w:rsidRDefault="00A866C6">
            <w:pPr>
              <w:tabs>
                <w:tab w:val="left" w:pos="432"/>
              </w:tabs>
              <w:ind w:firstLine="360"/>
              <w:jc w:val="both"/>
              <w:rPr>
                <w:rFonts w:ascii="Times New Roman" w:eastAsia="Times New Roman" w:hAnsi="Times New Roman" w:cs="Times New Roman"/>
                <w:sz w:val="20"/>
                <w:szCs w:val="20"/>
              </w:rPr>
            </w:pPr>
            <w:proofErr w:type="spellStart"/>
            <w:r w:rsidRPr="00A866C6">
              <w:rPr>
                <w:rFonts w:ascii="Times New Roman" w:eastAsia="Times New Roman" w:hAnsi="Times New Roman" w:cs="Times New Roman"/>
                <w:sz w:val="20"/>
                <w:szCs w:val="20"/>
              </w:rPr>
              <w:t>ТеплоГраф,ZuluGIS,Политерм</w:t>
            </w:r>
            <w:proofErr w:type="spellEnd"/>
          </w:p>
        </w:tc>
      </w:tr>
      <w:tr w:rsidR="00380BE2">
        <w:tc>
          <w:tcPr>
            <w:tcW w:w="675" w:type="dxa"/>
          </w:tcPr>
          <w:p w:rsidR="00380BE2" w:rsidRDefault="00C15BC5">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4815" w:type="dxa"/>
          </w:tcPr>
          <w:p w:rsidR="00380BE2" w:rsidRDefault="00C15BC5">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Ценностное предложение* </w:t>
            </w:r>
            <w:r>
              <w:rPr>
                <w:rFonts w:ascii="Times New Roman" w:eastAsia="Times New Roman" w:hAnsi="Times New Roman" w:cs="Times New Roman"/>
                <w:i/>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4530" w:type="dxa"/>
          </w:tcPr>
          <w:p w:rsidR="00380BE2" w:rsidRDefault="00A866C6">
            <w:pPr>
              <w:tabs>
                <w:tab w:val="left" w:pos="432"/>
              </w:tabs>
              <w:ind w:firstLine="360"/>
              <w:jc w:val="both"/>
              <w:rPr>
                <w:rFonts w:ascii="Times New Roman" w:eastAsia="Times New Roman" w:hAnsi="Times New Roman" w:cs="Times New Roman"/>
                <w:sz w:val="20"/>
                <w:szCs w:val="20"/>
              </w:rPr>
            </w:pPr>
            <w:r w:rsidRPr="00A866C6">
              <w:rPr>
                <w:rFonts w:ascii="Times New Roman" w:eastAsia="Times New Roman" w:hAnsi="Times New Roman" w:cs="Times New Roman"/>
                <w:sz w:val="20"/>
                <w:szCs w:val="20"/>
              </w:rPr>
              <w:t xml:space="preserve">Разработанная нами программа будет иметь меньшую стоимость и более простой функционал, не требующий длительного обучения. За счет этого программу смогут купить и активно использовать даже малые </w:t>
            </w:r>
            <w:proofErr w:type="spellStart"/>
            <w:r w:rsidRPr="00A866C6">
              <w:rPr>
                <w:rFonts w:ascii="Times New Roman" w:eastAsia="Times New Roman" w:hAnsi="Times New Roman" w:cs="Times New Roman"/>
                <w:sz w:val="20"/>
                <w:szCs w:val="20"/>
              </w:rPr>
              <w:t>организации,которые</w:t>
            </w:r>
            <w:proofErr w:type="spellEnd"/>
            <w:r w:rsidRPr="00A866C6">
              <w:rPr>
                <w:rFonts w:ascii="Times New Roman" w:eastAsia="Times New Roman" w:hAnsi="Times New Roman" w:cs="Times New Roman"/>
                <w:sz w:val="20"/>
                <w:szCs w:val="20"/>
              </w:rPr>
              <w:t xml:space="preserve"> не располагают большими финансами для покупки аналога.</w:t>
            </w:r>
          </w:p>
        </w:tc>
      </w:tr>
      <w:tr w:rsidR="00380BE2">
        <w:trPr>
          <w:trHeight w:val="1011"/>
        </w:trPr>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16</w:t>
            </w:r>
          </w:p>
        </w:tc>
        <w:tc>
          <w:tcPr>
            <w:tcW w:w="4815" w:type="dxa"/>
          </w:tcPr>
          <w:p w:rsidR="00380BE2" w:rsidRDefault="00C15BC5">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т.п.)*</w:t>
            </w:r>
            <w:r>
              <w:rPr>
                <w:rFonts w:ascii="Times New Roman" w:eastAsia="Times New Roman" w:hAnsi="Times New Roman" w:cs="Times New Roman"/>
                <w:i/>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r>
              <w:rPr>
                <w:rFonts w:ascii="Times New Roman" w:eastAsia="Times New Roman" w:hAnsi="Times New Roman" w:cs="Times New Roman"/>
                <w:i/>
                <w:sz w:val="20"/>
                <w:szCs w:val="20"/>
              </w:rPr>
              <w:br/>
            </w:r>
          </w:p>
        </w:tc>
        <w:tc>
          <w:tcPr>
            <w:tcW w:w="4530" w:type="dxa"/>
          </w:tcPr>
          <w:p w:rsidR="00380BE2" w:rsidRDefault="00A866C6">
            <w:pPr>
              <w:tabs>
                <w:tab w:val="left" w:pos="432"/>
              </w:tabs>
              <w:ind w:firstLine="360"/>
              <w:jc w:val="both"/>
              <w:rPr>
                <w:rFonts w:ascii="Times New Roman" w:eastAsia="Times New Roman" w:hAnsi="Times New Roman" w:cs="Times New Roman"/>
                <w:sz w:val="20"/>
                <w:szCs w:val="20"/>
              </w:rPr>
            </w:pPr>
            <w:r w:rsidRPr="00A866C6">
              <w:rPr>
                <w:rFonts w:ascii="Times New Roman" w:eastAsia="Times New Roman" w:hAnsi="Times New Roman" w:cs="Times New Roman"/>
                <w:sz w:val="20"/>
                <w:szCs w:val="20"/>
              </w:rPr>
              <w:t>Программы конкурентов имеют большую стоимость и более сложный функционал,</w:t>
            </w:r>
            <w:r>
              <w:rPr>
                <w:rFonts w:ascii="Times New Roman" w:eastAsia="Times New Roman" w:hAnsi="Times New Roman" w:cs="Times New Roman"/>
                <w:sz w:val="20"/>
                <w:szCs w:val="20"/>
              </w:rPr>
              <w:t xml:space="preserve"> </w:t>
            </w:r>
            <w:r w:rsidRPr="00A866C6">
              <w:rPr>
                <w:rFonts w:ascii="Times New Roman" w:eastAsia="Times New Roman" w:hAnsi="Times New Roman" w:cs="Times New Roman"/>
                <w:sz w:val="20"/>
                <w:szCs w:val="20"/>
              </w:rPr>
              <w:t xml:space="preserve">для корректной работы с которым необходимо дополнительное обучение. Наша же - имеет простой </w:t>
            </w:r>
            <w:proofErr w:type="spellStart"/>
            <w:r w:rsidRPr="00A866C6">
              <w:rPr>
                <w:rFonts w:ascii="Times New Roman" w:eastAsia="Times New Roman" w:hAnsi="Times New Roman" w:cs="Times New Roman"/>
                <w:sz w:val="20"/>
                <w:szCs w:val="20"/>
              </w:rPr>
              <w:t>функционал,который</w:t>
            </w:r>
            <w:proofErr w:type="spellEnd"/>
            <w:r w:rsidRPr="00A866C6">
              <w:rPr>
                <w:rFonts w:ascii="Times New Roman" w:eastAsia="Times New Roman" w:hAnsi="Times New Roman" w:cs="Times New Roman"/>
                <w:sz w:val="20"/>
                <w:szCs w:val="20"/>
              </w:rPr>
              <w:t xml:space="preserve"> понятен людям с разным уровнем образования и опытом работы.</w:t>
            </w:r>
          </w:p>
        </w:tc>
      </w:tr>
      <w:tr w:rsidR="00380BE2">
        <w:trPr>
          <w:trHeight w:val="553"/>
        </w:trPr>
        <w:tc>
          <w:tcPr>
            <w:tcW w:w="675" w:type="dxa"/>
            <w:vAlign w:val="center"/>
          </w:tcPr>
          <w:p w:rsidR="00380BE2" w:rsidRDefault="00380BE2">
            <w:pPr>
              <w:jc w:val="center"/>
              <w:rPr>
                <w:rFonts w:ascii="Times New Roman" w:eastAsia="Times New Roman" w:hAnsi="Times New Roman" w:cs="Times New Roman"/>
                <w:b/>
                <w:sz w:val="28"/>
                <w:szCs w:val="28"/>
              </w:rPr>
            </w:pPr>
          </w:p>
        </w:tc>
        <w:tc>
          <w:tcPr>
            <w:tcW w:w="9345" w:type="dxa"/>
            <w:gridSpan w:val="2"/>
            <w:vAlign w:val="center"/>
          </w:tcPr>
          <w:p w:rsidR="00380BE2" w:rsidRDefault="00C15BC5">
            <w:pPr>
              <w:jc w:val="center"/>
              <w:rPr>
                <w:rFonts w:ascii="Times New Roman" w:eastAsia="Times New Roman" w:hAnsi="Times New Roman" w:cs="Times New Roman"/>
                <w:b/>
                <w:sz w:val="20"/>
                <w:szCs w:val="20"/>
              </w:rPr>
            </w:pPr>
            <w:r>
              <w:rPr>
                <w:rFonts w:ascii="Times New Roman" w:eastAsia="Times New Roman" w:hAnsi="Times New Roman" w:cs="Times New Roman"/>
                <w:b/>
                <w:sz w:val="28"/>
                <w:szCs w:val="28"/>
              </w:rPr>
              <w:t>Характеристика будущего продукта</w:t>
            </w:r>
          </w:p>
        </w:tc>
      </w:tr>
      <w:tr w:rsidR="00380BE2">
        <w:tc>
          <w:tcPr>
            <w:tcW w:w="675" w:type="dxa"/>
          </w:tcPr>
          <w:p w:rsidR="00380BE2" w:rsidRDefault="00C15BC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4815" w:type="dxa"/>
          </w:tcPr>
          <w:p w:rsidR="00380BE2" w:rsidRDefault="00C15BC5">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Основные технические параметры, включая обоснование соответствия идеи/задела тематическому направлению (лоту)*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4530" w:type="dxa"/>
          </w:tcPr>
          <w:p w:rsidR="00380BE2" w:rsidRDefault="00A866C6">
            <w:pPr>
              <w:ind w:firstLine="360"/>
              <w:jc w:val="both"/>
              <w:rPr>
                <w:rFonts w:ascii="Times New Roman" w:eastAsia="Times New Roman" w:hAnsi="Times New Roman" w:cs="Times New Roman"/>
                <w:sz w:val="20"/>
                <w:szCs w:val="20"/>
              </w:rPr>
            </w:pPr>
            <w:r w:rsidRPr="00A866C6">
              <w:rPr>
                <w:rFonts w:ascii="Times New Roman" w:eastAsia="Times New Roman" w:hAnsi="Times New Roman" w:cs="Times New Roman"/>
                <w:sz w:val="20"/>
                <w:szCs w:val="20"/>
              </w:rPr>
              <w:t xml:space="preserve">Определение гидравлических характеристик производится на основании измерений потерь напора при известных значениях расходов воды по участкам тепловой сети и принимаемых по справочным данным значениях коэффициентов местных гидравлических сопротивлений. Участком тепловой сети является участок трубопровода постоянного диаметра по подающей или обратной линиям, характеризующийся одинаковым по длине расходом сетевой воды. Определение расходов воды по участкам производится либо путем непосредственных измерений, либо суммированием расходов воды на присоединенные в соответствии со схемой тепловой сети абонентские вводы. Измерения расходов воды производятся приборами, установленными на источнике тепла, а также </w:t>
            </w:r>
            <w:proofErr w:type="spellStart"/>
            <w:r w:rsidRPr="00A866C6">
              <w:rPr>
                <w:rFonts w:ascii="Times New Roman" w:eastAsia="Times New Roman" w:hAnsi="Times New Roman" w:cs="Times New Roman"/>
                <w:sz w:val="20"/>
                <w:szCs w:val="20"/>
              </w:rPr>
              <w:t>расходомерными</w:t>
            </w:r>
            <w:proofErr w:type="spellEnd"/>
            <w:r w:rsidRPr="00A866C6">
              <w:rPr>
                <w:rFonts w:ascii="Times New Roman" w:eastAsia="Times New Roman" w:hAnsi="Times New Roman" w:cs="Times New Roman"/>
                <w:sz w:val="20"/>
                <w:szCs w:val="20"/>
              </w:rPr>
              <w:t xml:space="preserve"> устройствами, входящими в состав аттестованных узлов учета абонентских вводов. При отсутствии указанных измерительных приборов и на промежуточных участках расходы воды измеряются при помощи ультразвуковых расходомеров с накладными датчиками.</w:t>
            </w:r>
          </w:p>
        </w:tc>
      </w:tr>
      <w:tr w:rsidR="00380BE2">
        <w:tc>
          <w:tcPr>
            <w:tcW w:w="675" w:type="dxa"/>
          </w:tcPr>
          <w:p w:rsidR="00380BE2" w:rsidRDefault="00C15BC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4815" w:type="dxa"/>
          </w:tcPr>
          <w:p w:rsidR="00380BE2" w:rsidRDefault="00C15BC5">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Организационные, производственные и финансовые параметры бизнеса* </w:t>
            </w:r>
            <w:r>
              <w:rPr>
                <w:rFonts w:ascii="Times New Roman" w:eastAsia="Times New Roman" w:hAnsi="Times New Roman" w:cs="Times New Roman"/>
                <w:i/>
                <w:sz w:val="20"/>
                <w:szCs w:val="20"/>
              </w:rPr>
              <w:t xml:space="preserve">Приводится видение основателя (-лей) </w:t>
            </w:r>
            <w:proofErr w:type="spellStart"/>
            <w:r>
              <w:rPr>
                <w:rFonts w:ascii="Times New Roman" w:eastAsia="Times New Roman" w:hAnsi="Times New Roman" w:cs="Times New Roman"/>
                <w:i/>
                <w:sz w:val="20"/>
                <w:szCs w:val="20"/>
              </w:rPr>
              <w:t>стартапа</w:t>
            </w:r>
            <w:proofErr w:type="spellEnd"/>
            <w:r>
              <w:rPr>
                <w:rFonts w:ascii="Times New Roman" w:eastAsia="Times New Roman" w:hAnsi="Times New Roman" w:cs="Times New Roman"/>
                <w:i/>
                <w:sz w:val="20"/>
                <w:szCs w:val="20"/>
              </w:rPr>
              <w:t xml:space="preserve"> в части выстраивания внутренних процессов организации бизнеса, включая партнерские возможности</w:t>
            </w:r>
          </w:p>
        </w:tc>
        <w:tc>
          <w:tcPr>
            <w:tcW w:w="4530" w:type="dxa"/>
          </w:tcPr>
          <w:p w:rsidR="00380BE2" w:rsidRDefault="00932136">
            <w:pPr>
              <w:ind w:firstLine="360"/>
              <w:jc w:val="both"/>
              <w:rPr>
                <w:rFonts w:ascii="Times New Roman" w:eastAsia="Times New Roman" w:hAnsi="Times New Roman" w:cs="Times New Roman"/>
                <w:sz w:val="20"/>
                <w:szCs w:val="20"/>
              </w:rPr>
            </w:pPr>
            <w:r w:rsidRPr="00932136">
              <w:rPr>
                <w:rFonts w:ascii="Times New Roman" w:eastAsia="Times New Roman" w:hAnsi="Times New Roman" w:cs="Times New Roman"/>
                <w:sz w:val="20"/>
                <w:szCs w:val="20"/>
              </w:rPr>
              <w:t xml:space="preserve">В создании программы будут задействованы студенты кафедры ПОКС (программное обеспечение компьютерных систем) ИГЭУ и </w:t>
            </w:r>
            <w:proofErr w:type="spellStart"/>
            <w:r w:rsidRPr="00932136">
              <w:rPr>
                <w:rFonts w:ascii="Times New Roman" w:eastAsia="Times New Roman" w:hAnsi="Times New Roman" w:cs="Times New Roman"/>
                <w:sz w:val="20"/>
                <w:szCs w:val="20"/>
              </w:rPr>
              <w:t>преподавателИ</w:t>
            </w:r>
            <w:proofErr w:type="spellEnd"/>
            <w:r w:rsidRPr="00932136">
              <w:rPr>
                <w:rFonts w:ascii="Times New Roman" w:eastAsia="Times New Roman" w:hAnsi="Times New Roman" w:cs="Times New Roman"/>
                <w:sz w:val="20"/>
                <w:szCs w:val="20"/>
              </w:rPr>
              <w:t xml:space="preserve"> кафедры ПТЭ. Студенты помогут создать программное обеспечение и обеспечат </w:t>
            </w:r>
            <w:r w:rsidRPr="00932136">
              <w:rPr>
                <w:rFonts w:ascii="Times New Roman" w:eastAsia="Times New Roman" w:hAnsi="Times New Roman" w:cs="Times New Roman"/>
                <w:sz w:val="20"/>
                <w:szCs w:val="20"/>
              </w:rPr>
              <w:lastRenderedPageBreak/>
              <w:t>помощь в наладке его корректной работы. Преподаватели ПТЭ проверит корректность программы и сделать максимально простой и понятный интерфейс</w:t>
            </w:r>
          </w:p>
        </w:tc>
      </w:tr>
      <w:tr w:rsidR="00380BE2">
        <w:tc>
          <w:tcPr>
            <w:tcW w:w="675" w:type="dxa"/>
          </w:tcPr>
          <w:p w:rsidR="00380BE2" w:rsidRDefault="00C15BC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19</w:t>
            </w:r>
          </w:p>
        </w:tc>
        <w:tc>
          <w:tcPr>
            <w:tcW w:w="4815" w:type="dxa"/>
          </w:tcPr>
          <w:p w:rsidR="00380BE2" w:rsidRDefault="00C15BC5">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Основные конкурентные преимущества*</w:t>
            </w:r>
            <w:r>
              <w:rPr>
                <w:rFonts w:ascii="Times New Roman" w:eastAsia="Times New Roman" w:hAnsi="Times New Roman" w:cs="Times New Roman"/>
                <w:b/>
                <w:sz w:val="20"/>
                <w:szCs w:val="20"/>
              </w:rPr>
              <w:br/>
            </w:r>
            <w:r>
              <w:rPr>
                <w:rFonts w:ascii="Times New Roman" w:eastAsia="Times New Roman" w:hAnsi="Times New Roman" w:cs="Times New Roman"/>
                <w:i/>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 </w:t>
            </w:r>
          </w:p>
        </w:tc>
        <w:tc>
          <w:tcPr>
            <w:tcW w:w="4530" w:type="dxa"/>
          </w:tcPr>
          <w:p w:rsidR="00380BE2" w:rsidRDefault="00932136">
            <w:pPr>
              <w:ind w:firstLine="360"/>
              <w:jc w:val="both"/>
              <w:rPr>
                <w:rFonts w:ascii="Times New Roman" w:eastAsia="Times New Roman" w:hAnsi="Times New Roman" w:cs="Times New Roman"/>
                <w:sz w:val="20"/>
                <w:szCs w:val="20"/>
              </w:rPr>
            </w:pPr>
            <w:r w:rsidRPr="00932136">
              <w:rPr>
                <w:rFonts w:ascii="Times New Roman" w:eastAsia="Times New Roman" w:hAnsi="Times New Roman" w:cs="Times New Roman"/>
                <w:sz w:val="20"/>
                <w:szCs w:val="20"/>
              </w:rPr>
              <w:t>Более простой интерфейс, меньшее количество слоев на карте, меньшее количество показателей, ниже стоимость.</w:t>
            </w:r>
          </w:p>
        </w:tc>
      </w:tr>
      <w:tr w:rsidR="00380BE2">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4815" w:type="dxa"/>
          </w:tcPr>
          <w:p w:rsidR="00380BE2" w:rsidRDefault="00C15BC5">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Научно-техническое решение и/или результаты, необходимые для создания продукции*</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4530" w:type="dxa"/>
          </w:tcPr>
          <w:p w:rsidR="00380BE2" w:rsidRDefault="00932136">
            <w:pPr>
              <w:ind w:firstLine="360"/>
              <w:jc w:val="both"/>
              <w:rPr>
                <w:rFonts w:ascii="Times New Roman" w:eastAsia="Times New Roman" w:hAnsi="Times New Roman" w:cs="Times New Roman"/>
                <w:sz w:val="20"/>
                <w:szCs w:val="20"/>
              </w:rPr>
            </w:pPr>
            <w:r w:rsidRPr="00932136">
              <w:rPr>
                <w:rFonts w:ascii="Times New Roman" w:eastAsia="Times New Roman" w:hAnsi="Times New Roman" w:cs="Times New Roman"/>
                <w:sz w:val="20"/>
                <w:szCs w:val="20"/>
              </w:rPr>
              <w:t>РД 153-34.1-20.526-00 "Методические указания по испытанию водяных тепловых сетей на гидравлические потери без нарушения режимов эксплуатации"; РД 34.20.519-97 "Методические указания по испытанию водяных тепловых сетей на гидравлические потери"- испытания водяных тепловых сетей па гидравлические потери проводятся в соответствии с требованиями ПТЭ в целях определения эксплуатационных гидравлических характеристик трубопроводов, состояния их внутренней поверхности и фактической пропускной способности. Основными гидравлическими характеристиками трубопроводов являются: гидравлическое сопротивление трубопровода; коэффициент гидравлического трения; эквивалентная шероховатость трубопровода. Оценка состояния трубопроводов по результатам испытаний проводится путем сравнения фактического коэффициента гидравлического сопротивления с расчетным значением для данных диаметров новых трубопроводов, а также фактической и расчетной пропускной способности отдельного участка или испытанных участков сети в целом. РД 34.09.255-97 "Методические указания по определению тепловых потерь в водяных тепловых сетях"- методические указания предназначены для определения фактических эксплуатационных тепловых потерь через тепловую изоляцию тепловых сетей и разработки на их основе нормируемых эксплуатационных тепловых потерь.</w:t>
            </w:r>
          </w:p>
        </w:tc>
      </w:tr>
      <w:tr w:rsidR="00380BE2">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481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«Задел». Уровень готовности продукта TRL </w:t>
            </w:r>
          </w:p>
          <w:p w:rsidR="00380BE2" w:rsidRDefault="00C15BC5">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Необходимо указать максимально емко и кратко, насколько проработан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 xml:space="preserve">-проект по итогам прохождения акселерационной программы (организационные, кадровые, материальные и др.), позволяющие максимально эффективно развивать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 xml:space="preserve"> дальше</w:t>
            </w:r>
          </w:p>
        </w:tc>
        <w:tc>
          <w:tcPr>
            <w:tcW w:w="4530" w:type="dxa"/>
          </w:tcPr>
          <w:p w:rsidR="00380BE2" w:rsidRDefault="00932136">
            <w:pPr>
              <w:ind w:firstLine="360"/>
              <w:jc w:val="both"/>
              <w:rPr>
                <w:rFonts w:ascii="Times New Roman" w:eastAsia="Times New Roman" w:hAnsi="Times New Roman" w:cs="Times New Roman"/>
                <w:sz w:val="20"/>
                <w:szCs w:val="20"/>
              </w:rPr>
            </w:pPr>
            <w:r w:rsidRPr="00932136">
              <w:rPr>
                <w:rFonts w:ascii="Times New Roman" w:eastAsia="Times New Roman" w:hAnsi="Times New Roman" w:cs="Times New Roman"/>
                <w:sz w:val="20"/>
                <w:szCs w:val="20"/>
              </w:rPr>
              <w:t xml:space="preserve">Уровень ТRL </w:t>
            </w:r>
            <w:proofErr w:type="gramStart"/>
            <w:r w:rsidRPr="00932136">
              <w:rPr>
                <w:rFonts w:ascii="Times New Roman" w:eastAsia="Times New Roman" w:hAnsi="Times New Roman" w:cs="Times New Roman"/>
                <w:sz w:val="20"/>
                <w:szCs w:val="20"/>
              </w:rPr>
              <w:t>1 .Проведен</w:t>
            </w:r>
            <w:proofErr w:type="gramEnd"/>
            <w:r w:rsidRPr="00932136">
              <w:rPr>
                <w:rFonts w:ascii="Times New Roman" w:eastAsia="Times New Roman" w:hAnsi="Times New Roman" w:cs="Times New Roman"/>
                <w:sz w:val="20"/>
                <w:szCs w:val="20"/>
              </w:rPr>
              <w:t xml:space="preserve"> анализ существующих на рынке решений, определена потребность в новом продукте. Проведен экспертный анализ предлагаемого решения: ценность, удобство, реализуемость, прибыльность, востребованность.</w:t>
            </w:r>
          </w:p>
        </w:tc>
      </w:tr>
      <w:tr w:rsidR="00380BE2">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c>
          <w:tcPr>
            <w:tcW w:w="4815" w:type="dxa"/>
          </w:tcPr>
          <w:p w:rsidR="00380BE2" w:rsidRDefault="00C15BC5">
            <w:pPr>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Соответствие проекта научным и(или) научно-техническим приоритетам образовательной организации/региона заявителя/предприятия</w:t>
            </w:r>
            <w:r>
              <w:rPr>
                <w:rFonts w:ascii="Times New Roman" w:eastAsia="Times New Roman" w:hAnsi="Times New Roman" w:cs="Times New Roman"/>
                <w:sz w:val="20"/>
                <w:szCs w:val="20"/>
              </w:rPr>
              <w:t>*</w:t>
            </w:r>
          </w:p>
        </w:tc>
        <w:tc>
          <w:tcPr>
            <w:tcW w:w="4530" w:type="dxa"/>
          </w:tcPr>
          <w:p w:rsidR="00380BE2" w:rsidRDefault="00932136">
            <w:pPr>
              <w:ind w:firstLine="360"/>
              <w:jc w:val="both"/>
              <w:rPr>
                <w:rFonts w:ascii="Times New Roman" w:eastAsia="Times New Roman" w:hAnsi="Times New Roman" w:cs="Times New Roman"/>
                <w:sz w:val="20"/>
                <w:szCs w:val="20"/>
              </w:rPr>
            </w:pPr>
            <w:r w:rsidRPr="00932136">
              <w:rPr>
                <w:rFonts w:ascii="Times New Roman" w:eastAsia="Times New Roman" w:hAnsi="Times New Roman" w:cs="Times New Roman"/>
                <w:sz w:val="20"/>
                <w:szCs w:val="20"/>
              </w:rPr>
              <w:t xml:space="preserve">Наш </w:t>
            </w:r>
            <w:proofErr w:type="spellStart"/>
            <w:r w:rsidRPr="00932136">
              <w:rPr>
                <w:rFonts w:ascii="Times New Roman" w:eastAsia="Times New Roman" w:hAnsi="Times New Roman" w:cs="Times New Roman"/>
                <w:sz w:val="20"/>
                <w:szCs w:val="20"/>
              </w:rPr>
              <w:t>стартап</w:t>
            </w:r>
            <w:proofErr w:type="spellEnd"/>
            <w:r w:rsidRPr="00932136">
              <w:rPr>
                <w:rFonts w:ascii="Times New Roman" w:eastAsia="Times New Roman" w:hAnsi="Times New Roman" w:cs="Times New Roman"/>
                <w:sz w:val="20"/>
                <w:szCs w:val="20"/>
              </w:rPr>
              <w:t xml:space="preserve"> “Разработка геоинформационной системы для </w:t>
            </w:r>
            <w:proofErr w:type="spellStart"/>
            <w:r w:rsidRPr="00932136">
              <w:rPr>
                <w:rFonts w:ascii="Times New Roman" w:eastAsia="Times New Roman" w:hAnsi="Times New Roman" w:cs="Times New Roman"/>
                <w:sz w:val="20"/>
                <w:szCs w:val="20"/>
              </w:rPr>
              <w:t>отрисовки</w:t>
            </w:r>
            <w:proofErr w:type="spellEnd"/>
            <w:r w:rsidRPr="00932136">
              <w:rPr>
                <w:rFonts w:ascii="Times New Roman" w:eastAsia="Times New Roman" w:hAnsi="Times New Roman" w:cs="Times New Roman"/>
                <w:sz w:val="20"/>
                <w:szCs w:val="20"/>
              </w:rPr>
              <w:t xml:space="preserve"> тепловых сетей” актуален на сегодняшний день по нескольким причинам: 1. Научно-технический </w:t>
            </w:r>
            <w:proofErr w:type="gramStart"/>
            <w:r w:rsidRPr="00932136">
              <w:rPr>
                <w:rFonts w:ascii="Times New Roman" w:eastAsia="Times New Roman" w:hAnsi="Times New Roman" w:cs="Times New Roman"/>
                <w:sz w:val="20"/>
                <w:szCs w:val="20"/>
              </w:rPr>
              <w:t>прогресс :</w:t>
            </w:r>
            <w:proofErr w:type="gramEnd"/>
            <w:r w:rsidRPr="00932136">
              <w:rPr>
                <w:rFonts w:ascii="Times New Roman" w:eastAsia="Times New Roman" w:hAnsi="Times New Roman" w:cs="Times New Roman"/>
                <w:sz w:val="20"/>
                <w:szCs w:val="20"/>
              </w:rPr>
              <w:t xml:space="preserve"> Тепловые сети устаревают и нуждаются в обновлении и оптимизации. Геоинформационные системы позволяют моделировать и анализировать эти сети, что помогает находить и устранять проблемы, в нашем </w:t>
            </w:r>
            <w:proofErr w:type="gramStart"/>
            <w:r w:rsidRPr="00932136">
              <w:rPr>
                <w:rFonts w:ascii="Times New Roman" w:eastAsia="Times New Roman" w:hAnsi="Times New Roman" w:cs="Times New Roman"/>
                <w:sz w:val="20"/>
                <w:szCs w:val="20"/>
              </w:rPr>
              <w:t>случае ,</w:t>
            </w:r>
            <w:proofErr w:type="gramEnd"/>
            <w:r w:rsidRPr="00932136">
              <w:rPr>
                <w:rFonts w:ascii="Times New Roman" w:eastAsia="Times New Roman" w:hAnsi="Times New Roman" w:cs="Times New Roman"/>
                <w:sz w:val="20"/>
                <w:szCs w:val="20"/>
              </w:rPr>
              <w:t xml:space="preserve"> проблемы аварийных ситуаций, а также планировать развитие инфраструктуры в целом. 2.Безопасность и эффективность: Использование геоинформационных систем </w:t>
            </w:r>
            <w:r w:rsidRPr="00932136">
              <w:rPr>
                <w:rFonts w:ascii="Times New Roman" w:eastAsia="Times New Roman" w:hAnsi="Times New Roman" w:cs="Times New Roman"/>
                <w:sz w:val="20"/>
                <w:szCs w:val="20"/>
              </w:rPr>
              <w:lastRenderedPageBreak/>
              <w:t xml:space="preserve">может повысить безопасность тепловых сетей, обеспечивая лучшее понимание их состояния и потенциальных угроз (снижение потерь тепла и повышение эффективность работы сетей) </w:t>
            </w:r>
            <w:proofErr w:type="gramStart"/>
            <w:r w:rsidRPr="00932136">
              <w:rPr>
                <w:rFonts w:ascii="Times New Roman" w:eastAsia="Times New Roman" w:hAnsi="Times New Roman" w:cs="Times New Roman"/>
                <w:sz w:val="20"/>
                <w:szCs w:val="20"/>
              </w:rPr>
              <w:t>3.Экологические</w:t>
            </w:r>
            <w:proofErr w:type="gramEnd"/>
            <w:r w:rsidRPr="00932136">
              <w:rPr>
                <w:rFonts w:ascii="Times New Roman" w:eastAsia="Times New Roman" w:hAnsi="Times New Roman" w:cs="Times New Roman"/>
                <w:sz w:val="20"/>
                <w:szCs w:val="20"/>
              </w:rPr>
              <w:t xml:space="preserve"> аспекты: Геоинформационные технологии могут способствовать снижению выбросов парниковых газов и улучшению экологической ситуации в целом за счет более эффективного управления тепловыми сетями. 4.Экономия ресурсов: Использование таких систем может помочь сократить потери энергии и воды, что в свою очередь снижает затраты на эксплуатацию и повышает рентабельность предприятия. 5.Инновации и технологический прогресс: </w:t>
            </w:r>
            <w:proofErr w:type="gramStart"/>
            <w:r w:rsidRPr="00932136">
              <w:rPr>
                <w:rFonts w:ascii="Times New Roman" w:eastAsia="Times New Roman" w:hAnsi="Times New Roman" w:cs="Times New Roman"/>
                <w:sz w:val="20"/>
                <w:szCs w:val="20"/>
              </w:rPr>
              <w:t>В</w:t>
            </w:r>
            <w:proofErr w:type="gramEnd"/>
            <w:r w:rsidRPr="00932136">
              <w:rPr>
                <w:rFonts w:ascii="Times New Roman" w:eastAsia="Times New Roman" w:hAnsi="Times New Roman" w:cs="Times New Roman"/>
                <w:sz w:val="20"/>
                <w:szCs w:val="20"/>
              </w:rPr>
              <w:t xml:space="preserve"> условиях постоянного развития технологий, важно быть в курсе последних инноваций и использовать их для совершенствования своей продукции и услуг. Геоинформационные системы являются одной из таких инноваций.</w:t>
            </w:r>
          </w:p>
        </w:tc>
      </w:tr>
      <w:tr w:rsidR="00380BE2">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23</w:t>
            </w:r>
          </w:p>
        </w:tc>
        <w:tc>
          <w:tcPr>
            <w:tcW w:w="481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Каналы продвижения будущего продукта* </w:t>
            </w:r>
          </w:p>
          <w:p w:rsidR="00380BE2" w:rsidRDefault="00C15BC5">
            <w:pPr>
              <w:keepLines/>
              <w:rPr>
                <w:rFonts w:ascii="Times New Roman" w:eastAsia="Times New Roman" w:hAnsi="Times New Roman" w:cs="Times New Roman"/>
                <w:sz w:val="20"/>
                <w:szCs w:val="20"/>
              </w:rPr>
            </w:pPr>
            <w:r>
              <w:rPr>
                <w:rFonts w:ascii="Times New Roman" w:eastAsia="Times New Roman" w:hAnsi="Times New Roman" w:cs="Times New Roman"/>
                <w:i/>
                <w:sz w:val="20"/>
                <w:szCs w:val="20"/>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p>
        </w:tc>
        <w:tc>
          <w:tcPr>
            <w:tcW w:w="4530" w:type="dxa"/>
          </w:tcPr>
          <w:p w:rsidR="00380BE2" w:rsidRDefault="00932136">
            <w:pPr>
              <w:ind w:firstLine="360"/>
              <w:jc w:val="both"/>
              <w:rPr>
                <w:rFonts w:ascii="Times New Roman" w:eastAsia="Times New Roman" w:hAnsi="Times New Roman" w:cs="Times New Roman"/>
                <w:sz w:val="20"/>
                <w:szCs w:val="20"/>
              </w:rPr>
            </w:pPr>
            <w:r w:rsidRPr="00932136">
              <w:rPr>
                <w:rFonts w:ascii="Times New Roman" w:eastAsia="Times New Roman" w:hAnsi="Times New Roman" w:cs="Times New Roman"/>
                <w:sz w:val="20"/>
                <w:szCs w:val="20"/>
              </w:rPr>
              <w:t>Реклама помогает привлечь внимание потребителей и увеличить их спрос, что в свою очередь стимулирует развитие бизнеса и увеличение прибыли. Партнерство являться должно одним из способов его развития. Между бизнесами в настоящее время и деловые связи приобретают форму партнерских отношений. Неотъемлемой частью становятся партнерские отношения деловой жизни в любой сфере.</w:t>
            </w:r>
          </w:p>
        </w:tc>
      </w:tr>
      <w:tr w:rsidR="00380BE2">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4815" w:type="dxa"/>
          </w:tcPr>
          <w:p w:rsidR="00380BE2" w:rsidRDefault="00C15BC5">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Каналы сбыта будущего продукта* </w:t>
            </w:r>
            <w:r>
              <w:rPr>
                <w:rFonts w:ascii="Times New Roman" w:eastAsia="Times New Roman" w:hAnsi="Times New Roman" w:cs="Times New Roman"/>
                <w:i/>
                <w:sz w:val="20"/>
                <w:szCs w:val="20"/>
              </w:rPr>
              <w:t>Указать какие каналы сбыта планируется использовать для реализации продукта и дать краткое обоснование выбора</w:t>
            </w:r>
          </w:p>
        </w:tc>
        <w:tc>
          <w:tcPr>
            <w:tcW w:w="4530" w:type="dxa"/>
          </w:tcPr>
          <w:p w:rsidR="00380BE2" w:rsidRDefault="00932136">
            <w:pPr>
              <w:ind w:firstLine="360"/>
              <w:jc w:val="both"/>
              <w:rPr>
                <w:rFonts w:ascii="Times New Roman" w:eastAsia="Times New Roman" w:hAnsi="Times New Roman" w:cs="Times New Roman"/>
                <w:sz w:val="20"/>
                <w:szCs w:val="20"/>
              </w:rPr>
            </w:pPr>
            <w:r w:rsidRPr="00932136">
              <w:rPr>
                <w:rFonts w:ascii="Times New Roman" w:eastAsia="Times New Roman" w:hAnsi="Times New Roman" w:cs="Times New Roman"/>
                <w:sz w:val="20"/>
                <w:szCs w:val="20"/>
              </w:rPr>
              <w:t>Тендерные площадки. Участие в конкурентных закупках имеет явное преимущество. Если закупка объявлена, значит заказчик на 100% заинтересован в покупке товаров или услуг. Поставщику не придется доказывать необходимость своего продукта. Заказчик уже готов купить. Поэтому участвовать в закупках гораздо проще и эффективнее, чем делать холодные звонки или рассылать коммерческие предложения всем подряд. Прямые продажи. Прямая продажа несет выгоду покупателям, потому что до них доносится максимально полные сведения о товаре. Более того, продавец идет туда, где покупателю удобно с ним общаться: в офис, в кафе или даже на дом. Нередко предлагается покупателю удобно с ним общаться: в офис, в кафе или даже на дом. Нередко предлагается бесплатное тестовое использование продукта, или специальное обучение по его эксплуатации.</w:t>
            </w:r>
          </w:p>
        </w:tc>
      </w:tr>
      <w:tr w:rsidR="00380BE2">
        <w:tc>
          <w:tcPr>
            <w:tcW w:w="675" w:type="dxa"/>
          </w:tcPr>
          <w:p w:rsidR="00380BE2" w:rsidRDefault="00380BE2">
            <w:pPr>
              <w:keepNext/>
              <w:spacing w:before="120" w:after="120" w:line="276" w:lineRule="auto"/>
              <w:jc w:val="center"/>
              <w:rPr>
                <w:rFonts w:ascii="Times New Roman" w:eastAsia="Times New Roman" w:hAnsi="Times New Roman" w:cs="Times New Roman"/>
                <w:b/>
                <w:sz w:val="28"/>
                <w:szCs w:val="28"/>
              </w:rPr>
            </w:pPr>
          </w:p>
        </w:tc>
        <w:tc>
          <w:tcPr>
            <w:tcW w:w="9345" w:type="dxa"/>
            <w:gridSpan w:val="2"/>
          </w:tcPr>
          <w:p w:rsidR="00380BE2" w:rsidRDefault="00C15BC5">
            <w:pPr>
              <w:keepNext/>
              <w:spacing w:before="120" w:after="12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Характеристика проблемы, на решение которой направлен </w:t>
            </w:r>
            <w:proofErr w:type="spellStart"/>
            <w:r>
              <w:rPr>
                <w:rFonts w:ascii="Times New Roman" w:eastAsia="Times New Roman" w:hAnsi="Times New Roman" w:cs="Times New Roman"/>
                <w:b/>
                <w:sz w:val="28"/>
                <w:szCs w:val="28"/>
              </w:rPr>
              <w:t>стартап</w:t>
            </w:r>
            <w:proofErr w:type="spellEnd"/>
            <w:r>
              <w:rPr>
                <w:rFonts w:ascii="Times New Roman" w:eastAsia="Times New Roman" w:hAnsi="Times New Roman" w:cs="Times New Roman"/>
                <w:b/>
                <w:sz w:val="28"/>
                <w:szCs w:val="28"/>
              </w:rPr>
              <w:t>-проект</w:t>
            </w:r>
          </w:p>
        </w:tc>
      </w:tr>
      <w:tr w:rsidR="00380BE2">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481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Описание проблемы* </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Необходимо детально описать проблему, указанную в пункте 9 </w:t>
            </w:r>
          </w:p>
        </w:tc>
        <w:tc>
          <w:tcPr>
            <w:tcW w:w="4530" w:type="dxa"/>
          </w:tcPr>
          <w:p w:rsidR="00380BE2" w:rsidRDefault="00B73FBB">
            <w:pPr>
              <w:ind w:firstLine="360"/>
              <w:jc w:val="both"/>
              <w:rPr>
                <w:rFonts w:ascii="Times New Roman" w:eastAsia="Times New Roman" w:hAnsi="Times New Roman" w:cs="Times New Roman"/>
                <w:sz w:val="20"/>
                <w:szCs w:val="20"/>
              </w:rPr>
            </w:pPr>
            <w:r w:rsidRPr="00B73FBB">
              <w:rPr>
                <w:rFonts w:ascii="Times New Roman" w:eastAsia="Times New Roman" w:hAnsi="Times New Roman" w:cs="Times New Roman"/>
                <w:sz w:val="20"/>
                <w:szCs w:val="20"/>
              </w:rPr>
              <w:t>Проблема количества аварийных ситуаций на сетях отопления и водоснабжения. Большие финансовые затраты на их восстановление и ввод в дальнейшую эксплуатацию. На данный момент не существует универсальной и эффективной геоинформационной системы для расчета тепловых сетей. Существующие системы либо слишком сложны и дороги в использовании, либо обладают ограниченными возможностями и не могут полностью удовлетворить потребности специалистов.</w:t>
            </w:r>
          </w:p>
        </w:tc>
      </w:tr>
      <w:tr w:rsidR="00380BE2">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26</w:t>
            </w:r>
          </w:p>
        </w:tc>
        <w:tc>
          <w:tcPr>
            <w:tcW w:w="4815" w:type="dxa"/>
          </w:tcPr>
          <w:p w:rsidR="00380BE2" w:rsidRDefault="00C15BC5">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Какая часть проблемы решается (может быть решена)*</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Необходимо детально раскрыть вопрос, поставленный в пункте 10, описав, какая часть проблемы или вся проблема решается с помощью </w:t>
            </w:r>
            <w:proofErr w:type="spellStart"/>
            <w:r>
              <w:rPr>
                <w:rFonts w:ascii="Times New Roman" w:eastAsia="Times New Roman" w:hAnsi="Times New Roman" w:cs="Times New Roman"/>
                <w:i/>
                <w:sz w:val="20"/>
                <w:szCs w:val="20"/>
              </w:rPr>
              <w:t>стартап</w:t>
            </w:r>
            <w:proofErr w:type="spellEnd"/>
            <w:r>
              <w:rPr>
                <w:rFonts w:ascii="Times New Roman" w:eastAsia="Times New Roman" w:hAnsi="Times New Roman" w:cs="Times New Roman"/>
                <w:i/>
                <w:sz w:val="20"/>
                <w:szCs w:val="20"/>
              </w:rPr>
              <w:t xml:space="preserve">-проекта </w:t>
            </w:r>
          </w:p>
        </w:tc>
        <w:tc>
          <w:tcPr>
            <w:tcW w:w="4530" w:type="dxa"/>
          </w:tcPr>
          <w:p w:rsidR="00380BE2" w:rsidRDefault="00B73FBB">
            <w:pPr>
              <w:ind w:firstLine="360"/>
              <w:jc w:val="both"/>
              <w:rPr>
                <w:rFonts w:ascii="Times New Roman" w:eastAsia="Times New Roman" w:hAnsi="Times New Roman" w:cs="Times New Roman"/>
                <w:sz w:val="20"/>
                <w:szCs w:val="20"/>
              </w:rPr>
            </w:pPr>
            <w:r w:rsidRPr="00B73FBB">
              <w:rPr>
                <w:rFonts w:ascii="Times New Roman" w:eastAsia="Times New Roman" w:hAnsi="Times New Roman" w:cs="Times New Roman"/>
                <w:sz w:val="20"/>
                <w:szCs w:val="20"/>
              </w:rPr>
              <w:t xml:space="preserve">Решение проблемы в части управления рисками, избежание финансовых затрат на замену </w:t>
            </w:r>
            <w:proofErr w:type="spellStart"/>
            <w:r w:rsidRPr="00B73FBB">
              <w:rPr>
                <w:rFonts w:ascii="Times New Roman" w:eastAsia="Times New Roman" w:hAnsi="Times New Roman" w:cs="Times New Roman"/>
                <w:sz w:val="20"/>
                <w:szCs w:val="20"/>
              </w:rPr>
              <w:t>теплосетей,избежание</w:t>
            </w:r>
            <w:proofErr w:type="spellEnd"/>
            <w:r w:rsidRPr="00B73FBB">
              <w:rPr>
                <w:rFonts w:ascii="Times New Roman" w:eastAsia="Times New Roman" w:hAnsi="Times New Roman" w:cs="Times New Roman"/>
                <w:sz w:val="20"/>
                <w:szCs w:val="20"/>
              </w:rPr>
              <w:t xml:space="preserve"> ухудшения рейтинга компаний в части получения положительных отзывов.</w:t>
            </w:r>
          </w:p>
        </w:tc>
      </w:tr>
      <w:tr w:rsidR="00380BE2">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4815" w:type="dxa"/>
          </w:tcPr>
          <w:p w:rsidR="00380BE2" w:rsidRDefault="00C15BC5">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«Держатель» проблемы, его мотивации и возможности решения проблемы с использованием продукции*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детально описать взаимосвязь между выявленной проблемой и потенциальным потребителем (см. пункты 9, 10 и 24)</w:t>
            </w:r>
          </w:p>
        </w:tc>
        <w:tc>
          <w:tcPr>
            <w:tcW w:w="4530" w:type="dxa"/>
          </w:tcPr>
          <w:p w:rsidR="00380BE2" w:rsidRDefault="00B73FBB">
            <w:pPr>
              <w:ind w:firstLine="360"/>
              <w:jc w:val="both"/>
              <w:rPr>
                <w:rFonts w:ascii="Times New Roman" w:eastAsia="Times New Roman" w:hAnsi="Times New Roman" w:cs="Times New Roman"/>
                <w:sz w:val="20"/>
                <w:szCs w:val="20"/>
              </w:rPr>
            </w:pPr>
            <w:r w:rsidRPr="00B73FBB">
              <w:rPr>
                <w:rFonts w:ascii="Times New Roman" w:eastAsia="Times New Roman" w:hAnsi="Times New Roman" w:cs="Times New Roman"/>
                <w:sz w:val="20"/>
                <w:szCs w:val="20"/>
              </w:rPr>
              <w:t>Электронная модель тепловых сетей ТЭЦ или котельной помогает решить проблему количества аварийных ситуаций на сетях отопления и водоснабжения, путём расчета гидравлических режимов работы и тепловых потерь. Чем меньше аварий, тем проживание граждан комфортнее и стабильнее.</w:t>
            </w:r>
          </w:p>
        </w:tc>
      </w:tr>
      <w:tr w:rsidR="00380BE2">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4815" w:type="dxa"/>
          </w:tcPr>
          <w:p w:rsidR="00380BE2" w:rsidRDefault="00C15BC5">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Каким способом будет решена проблема*</w:t>
            </w:r>
            <w:r>
              <w:rPr>
                <w:rFonts w:ascii="Times New Roman" w:eastAsia="Times New Roman" w:hAnsi="Times New Roman" w:cs="Times New Roman"/>
                <w:i/>
                <w:sz w:val="20"/>
                <w:szCs w:val="20"/>
              </w:rPr>
              <w:t xml:space="preserve">Необходимо описать детально, как именно ваши товары и услуги помогут потребителям справляться с проблемой </w:t>
            </w:r>
          </w:p>
        </w:tc>
        <w:tc>
          <w:tcPr>
            <w:tcW w:w="4530" w:type="dxa"/>
          </w:tcPr>
          <w:p w:rsidR="00380BE2" w:rsidRDefault="00B73FBB">
            <w:pPr>
              <w:ind w:firstLine="360"/>
              <w:jc w:val="both"/>
              <w:rPr>
                <w:rFonts w:ascii="Times New Roman" w:eastAsia="Times New Roman" w:hAnsi="Times New Roman" w:cs="Times New Roman"/>
                <w:sz w:val="20"/>
                <w:szCs w:val="20"/>
              </w:rPr>
            </w:pPr>
            <w:r w:rsidRPr="00B73FBB">
              <w:rPr>
                <w:rFonts w:ascii="Times New Roman" w:eastAsia="Times New Roman" w:hAnsi="Times New Roman" w:cs="Times New Roman"/>
                <w:sz w:val="20"/>
                <w:szCs w:val="20"/>
              </w:rPr>
              <w:t>Методом прогнозирования аварийных ситуаций, анализируя визуализируя возможные пути решения проблемы связанных с теплоснабжением</w:t>
            </w:r>
          </w:p>
        </w:tc>
      </w:tr>
      <w:tr w:rsidR="00380BE2">
        <w:tc>
          <w:tcPr>
            <w:tcW w:w="675" w:type="dxa"/>
          </w:tcPr>
          <w:p w:rsidR="00380BE2" w:rsidRDefault="00C15BC5">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29</w:t>
            </w:r>
          </w:p>
        </w:tc>
        <w:tc>
          <w:tcPr>
            <w:tcW w:w="4815" w:type="dxa"/>
          </w:tcPr>
          <w:p w:rsidR="00380BE2" w:rsidRDefault="00C15BC5">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Оценка потенциала «рынка» и рентабельности бизнеса*</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Необходимо привести краткое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4530" w:type="dxa"/>
          </w:tcPr>
          <w:p w:rsidR="00380BE2" w:rsidRDefault="00B73FBB">
            <w:pPr>
              <w:ind w:firstLine="360"/>
              <w:jc w:val="both"/>
              <w:rPr>
                <w:rFonts w:ascii="Times New Roman" w:eastAsia="Times New Roman" w:hAnsi="Times New Roman" w:cs="Times New Roman"/>
                <w:sz w:val="20"/>
                <w:szCs w:val="20"/>
              </w:rPr>
            </w:pPr>
            <w:r w:rsidRPr="00B73FBB">
              <w:rPr>
                <w:rFonts w:ascii="Times New Roman" w:eastAsia="Times New Roman" w:hAnsi="Times New Roman" w:cs="Times New Roman"/>
                <w:sz w:val="20"/>
                <w:szCs w:val="20"/>
              </w:rPr>
              <w:t>На первых этапах разработки и продажи проекта мы прошли несколько фирм, которые являются потенциальными покупателями нашей программы. Из них нашей разработкой заинтересовались 6 компаний. Далее мы решили проанализировать рынок тепловых компаний по области и прорекламировать им наш продукт. Таким образом количество наших потенциальных покупателей увеличилось на 15. В итоге, наш проект стал широко известен по всей стране благодаря тому, что наши партнеры рассказывали о нем., и нашим проектом заинтересовались еще 80 фирм.</w:t>
            </w:r>
          </w:p>
        </w:tc>
      </w:tr>
    </w:tbl>
    <w:p w:rsidR="00380BE2" w:rsidRDefault="00380BE2">
      <w:pPr>
        <w:widowControl w:val="0"/>
        <w:spacing w:before="60" w:after="60" w:line="360" w:lineRule="auto"/>
        <w:ind w:left="720"/>
        <w:jc w:val="both"/>
        <w:rPr>
          <w:rFonts w:ascii="Times New Roman" w:eastAsia="Times New Roman" w:hAnsi="Times New Roman" w:cs="Times New Roman"/>
          <w:sz w:val="24"/>
          <w:szCs w:val="24"/>
        </w:rPr>
      </w:pPr>
    </w:p>
    <w:p w:rsidR="00380BE2" w:rsidRDefault="00C15BC5">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ПЛАН ДАЛЬНЕЙШЕГО РАЗВИТИЯ СТАРТАП-ПРОЕКТА</w:t>
      </w:r>
    </w:p>
    <w:p w:rsidR="00380BE2" w:rsidRDefault="00380BE2">
      <w:pPr>
        <w:spacing w:after="0" w:line="276" w:lineRule="auto"/>
        <w:jc w:val="center"/>
        <w:rPr>
          <w:rFonts w:ascii="Times New Roman" w:eastAsia="Times New Roman" w:hAnsi="Times New Roman" w:cs="Times New Roman"/>
        </w:rPr>
      </w:pPr>
    </w:p>
    <w:tbl>
      <w:tblPr>
        <w:tblStyle w:val="aa"/>
        <w:tblW w:w="894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4185"/>
        <w:gridCol w:w="1695"/>
        <w:gridCol w:w="2235"/>
      </w:tblGrid>
      <w:tr w:rsidR="00380BE2">
        <w:trPr>
          <w:jc w:val="center"/>
        </w:trPr>
        <w:tc>
          <w:tcPr>
            <w:tcW w:w="825" w:type="dxa"/>
            <w:shd w:val="clear" w:color="auto" w:fill="auto"/>
            <w:tcMar>
              <w:top w:w="100" w:type="dxa"/>
              <w:left w:w="100" w:type="dxa"/>
              <w:bottom w:w="100" w:type="dxa"/>
              <w:right w:w="100" w:type="dxa"/>
            </w:tcMar>
          </w:tcPr>
          <w:p w:rsidR="00380BE2" w:rsidRDefault="00380BE2">
            <w:pPr>
              <w:rPr>
                <w:rFonts w:ascii="Times New Roman" w:eastAsia="Times New Roman" w:hAnsi="Times New Roman" w:cs="Times New Roman"/>
              </w:rPr>
            </w:pPr>
          </w:p>
        </w:tc>
        <w:tc>
          <w:tcPr>
            <w:tcW w:w="4185" w:type="dxa"/>
            <w:shd w:val="clear" w:color="auto" w:fill="auto"/>
            <w:tcMar>
              <w:top w:w="100" w:type="dxa"/>
              <w:left w:w="100" w:type="dxa"/>
              <w:bottom w:w="100" w:type="dxa"/>
              <w:right w:w="100" w:type="dxa"/>
            </w:tcMar>
          </w:tcPr>
          <w:p w:rsidR="00380BE2" w:rsidRDefault="001263E2">
            <w:pPr>
              <w:rPr>
                <w:rFonts w:ascii="Times New Roman" w:eastAsia="Times New Roman" w:hAnsi="Times New Roman" w:cs="Times New Roman"/>
              </w:rPr>
            </w:pPr>
            <w:r w:rsidRPr="001263E2">
              <w:rPr>
                <w:rFonts w:ascii="Times New Roman" w:eastAsia="Times New Roman" w:hAnsi="Times New Roman" w:cs="Times New Roman"/>
              </w:rPr>
              <w:t xml:space="preserve">Планируется реализовать свой проект с помощью </w:t>
            </w:r>
            <w:proofErr w:type="spellStart"/>
            <w:r w:rsidRPr="001263E2">
              <w:rPr>
                <w:rFonts w:ascii="Times New Roman" w:eastAsia="Times New Roman" w:hAnsi="Times New Roman" w:cs="Times New Roman"/>
              </w:rPr>
              <w:t>ГРАНТа</w:t>
            </w:r>
            <w:proofErr w:type="spellEnd"/>
            <w:r w:rsidRPr="001263E2">
              <w:rPr>
                <w:rFonts w:ascii="Times New Roman" w:eastAsia="Times New Roman" w:hAnsi="Times New Roman" w:cs="Times New Roman"/>
              </w:rPr>
              <w:t xml:space="preserve">. После его получения разрабатываем программное обеспечение: написание кода для выполнения основных функций системы и создание удобного пользовательского интерфейса. Затем проводим тестирование и отладку системы на различных вводных данных, проверяем её работоспособность. Внедрение и поддержка системы: продажа лицензий на использование системы, обучение пользователей, техническая поддержка и обновление системы. В долгосрочной перспективе </w:t>
            </w:r>
            <w:proofErr w:type="spellStart"/>
            <w:r w:rsidRPr="001263E2">
              <w:rPr>
                <w:rFonts w:ascii="Times New Roman" w:eastAsia="Times New Roman" w:hAnsi="Times New Roman" w:cs="Times New Roman"/>
              </w:rPr>
              <w:t>стартап</w:t>
            </w:r>
            <w:proofErr w:type="spellEnd"/>
            <w:r w:rsidRPr="001263E2">
              <w:rPr>
                <w:rFonts w:ascii="Times New Roman" w:eastAsia="Times New Roman" w:hAnsi="Times New Roman" w:cs="Times New Roman"/>
              </w:rPr>
              <w:t xml:space="preserve"> может развиваться в направлении создания новых модулей и функций для системы, расширения географии использования, а также в направлении разработки смежных продуктов и услуг на основе </w:t>
            </w:r>
            <w:proofErr w:type="spellStart"/>
            <w:r w:rsidRPr="001263E2">
              <w:rPr>
                <w:rFonts w:ascii="Times New Roman" w:eastAsia="Times New Roman" w:hAnsi="Times New Roman" w:cs="Times New Roman"/>
              </w:rPr>
              <w:t>геоданных</w:t>
            </w:r>
            <w:proofErr w:type="spellEnd"/>
            <w:r w:rsidRPr="001263E2">
              <w:rPr>
                <w:rFonts w:ascii="Times New Roman" w:eastAsia="Times New Roman" w:hAnsi="Times New Roman" w:cs="Times New Roman"/>
              </w:rPr>
              <w:t>.</w:t>
            </w:r>
          </w:p>
        </w:tc>
        <w:tc>
          <w:tcPr>
            <w:tcW w:w="1695" w:type="dxa"/>
            <w:shd w:val="clear" w:color="auto" w:fill="auto"/>
            <w:tcMar>
              <w:top w:w="100" w:type="dxa"/>
              <w:left w:w="100" w:type="dxa"/>
              <w:bottom w:w="100" w:type="dxa"/>
              <w:right w:w="100" w:type="dxa"/>
            </w:tcMar>
          </w:tcPr>
          <w:p w:rsidR="00380BE2" w:rsidRDefault="00380BE2">
            <w:pPr>
              <w:rPr>
                <w:rFonts w:ascii="Times New Roman" w:eastAsia="Times New Roman" w:hAnsi="Times New Roman" w:cs="Times New Roman"/>
              </w:rPr>
            </w:pPr>
          </w:p>
        </w:tc>
        <w:tc>
          <w:tcPr>
            <w:tcW w:w="2235" w:type="dxa"/>
            <w:shd w:val="clear" w:color="auto" w:fill="auto"/>
            <w:tcMar>
              <w:top w:w="100" w:type="dxa"/>
              <w:left w:w="100" w:type="dxa"/>
              <w:bottom w:w="100" w:type="dxa"/>
              <w:right w:w="100" w:type="dxa"/>
            </w:tcMar>
          </w:tcPr>
          <w:p w:rsidR="00380BE2" w:rsidRDefault="00380BE2">
            <w:pPr>
              <w:rPr>
                <w:rFonts w:ascii="Times New Roman" w:eastAsia="Times New Roman" w:hAnsi="Times New Roman" w:cs="Times New Roman"/>
              </w:rPr>
            </w:pPr>
          </w:p>
        </w:tc>
      </w:tr>
    </w:tbl>
    <w:p w:rsidR="00380BE2" w:rsidRDefault="00380BE2">
      <w:pPr>
        <w:spacing w:after="0" w:line="276" w:lineRule="auto"/>
        <w:jc w:val="center"/>
        <w:rPr>
          <w:rFonts w:ascii="Times New Roman" w:eastAsia="Times New Roman" w:hAnsi="Times New Roman" w:cs="Times New Roman"/>
        </w:rPr>
      </w:pPr>
    </w:p>
    <w:p w:rsidR="00380BE2" w:rsidRDefault="00380BE2">
      <w:pPr>
        <w:widowControl w:val="0"/>
        <w:rPr>
          <w:rFonts w:ascii="Times New Roman" w:eastAsia="Times New Roman" w:hAnsi="Times New Roman" w:cs="Times New Roman"/>
          <w:b/>
          <w:sz w:val="20"/>
          <w:szCs w:val="20"/>
        </w:rPr>
      </w:pPr>
    </w:p>
    <w:sectPr w:rsidR="00380BE2" w:rsidSect="0028789F">
      <w:pgSz w:w="11906" w:h="16838"/>
      <w:pgMar w:top="426" w:right="851" w:bottom="568"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E2"/>
    <w:rsid w:val="00057EED"/>
    <w:rsid w:val="001110AE"/>
    <w:rsid w:val="001263E2"/>
    <w:rsid w:val="00202B95"/>
    <w:rsid w:val="00202EDF"/>
    <w:rsid w:val="0028789F"/>
    <w:rsid w:val="002E6FD9"/>
    <w:rsid w:val="00380BE2"/>
    <w:rsid w:val="004664B1"/>
    <w:rsid w:val="00473CEB"/>
    <w:rsid w:val="00503D81"/>
    <w:rsid w:val="008801E8"/>
    <w:rsid w:val="00932136"/>
    <w:rsid w:val="00976DAE"/>
    <w:rsid w:val="00A4099A"/>
    <w:rsid w:val="00A866C6"/>
    <w:rsid w:val="00B67B9C"/>
    <w:rsid w:val="00B73FBB"/>
    <w:rsid w:val="00C14F04"/>
    <w:rsid w:val="00C15BC5"/>
    <w:rsid w:val="00EC2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AA93"/>
  <w15:docId w15:val="{78B177C4-8382-4D1E-879C-EE979753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89F"/>
  </w:style>
  <w:style w:type="paragraph" w:styleId="1">
    <w:name w:val="heading 1"/>
    <w:basedOn w:val="a"/>
    <w:next w:val="a"/>
    <w:uiPriority w:val="9"/>
    <w:qFormat/>
    <w:rsid w:val="0028789F"/>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rsid w:val="0028789F"/>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28789F"/>
    <w:pPr>
      <w:keepNext/>
      <w:keepLines/>
      <w:spacing w:before="40" w:after="0" w:line="276" w:lineRule="auto"/>
      <w:outlineLvl w:val="2"/>
    </w:pPr>
    <w:rPr>
      <w:color w:val="1E4D78"/>
      <w:sz w:val="24"/>
      <w:szCs w:val="24"/>
    </w:rPr>
  </w:style>
  <w:style w:type="paragraph" w:styleId="4">
    <w:name w:val="heading 4"/>
    <w:basedOn w:val="a"/>
    <w:next w:val="a"/>
    <w:uiPriority w:val="9"/>
    <w:semiHidden/>
    <w:unhideWhenUsed/>
    <w:qFormat/>
    <w:rsid w:val="0028789F"/>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28789F"/>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rsid w:val="0028789F"/>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8789F"/>
    <w:tblPr>
      <w:tblCellMar>
        <w:top w:w="0" w:type="dxa"/>
        <w:left w:w="0" w:type="dxa"/>
        <w:bottom w:w="0" w:type="dxa"/>
        <w:right w:w="0" w:type="dxa"/>
      </w:tblCellMar>
    </w:tblPr>
  </w:style>
  <w:style w:type="paragraph" w:styleId="a3">
    <w:name w:val="Title"/>
    <w:basedOn w:val="a"/>
    <w:next w:val="a"/>
    <w:uiPriority w:val="10"/>
    <w:qFormat/>
    <w:rsid w:val="0028789F"/>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28789F"/>
    <w:tblPr>
      <w:tblCellMar>
        <w:top w:w="0" w:type="dxa"/>
        <w:left w:w="0" w:type="dxa"/>
        <w:bottom w:w="0" w:type="dxa"/>
        <w:right w:w="0" w:type="dxa"/>
      </w:tblCellMar>
    </w:tblPr>
  </w:style>
  <w:style w:type="paragraph" w:styleId="a4">
    <w:name w:val="Subtitle"/>
    <w:basedOn w:val="a"/>
    <w:next w:val="a"/>
    <w:uiPriority w:val="11"/>
    <w:qFormat/>
    <w:rsid w:val="002878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28789F"/>
    <w:pPr>
      <w:widowControl w:val="0"/>
      <w:spacing w:after="0" w:line="240" w:lineRule="auto"/>
    </w:pPr>
    <w:tblPr>
      <w:tblStyleRowBandSize w:val="1"/>
      <w:tblStyleColBandSize w:val="1"/>
      <w:tblCellMar>
        <w:left w:w="108" w:type="dxa"/>
        <w:right w:w="108" w:type="dxa"/>
      </w:tblCellMar>
    </w:tblPr>
  </w:style>
  <w:style w:type="table" w:customStyle="1" w:styleId="a6">
    <w:basedOn w:val="TableNormal0"/>
    <w:rsid w:val="0028789F"/>
    <w:pPr>
      <w:widowControl w:val="0"/>
      <w:spacing w:after="0" w:line="240" w:lineRule="auto"/>
    </w:pPr>
    <w:tblPr>
      <w:tblStyleRowBandSize w:val="1"/>
      <w:tblStyleColBandSize w:val="1"/>
      <w:tblCellMar>
        <w:left w:w="108" w:type="dxa"/>
        <w:right w:w="108" w:type="dxa"/>
      </w:tblCellMar>
    </w:tblPr>
  </w:style>
  <w:style w:type="table" w:customStyle="1" w:styleId="a7">
    <w:basedOn w:val="TableNormal0"/>
    <w:rsid w:val="0028789F"/>
    <w:tblPr>
      <w:tblStyleRowBandSize w:val="1"/>
      <w:tblStyleColBandSize w:val="1"/>
      <w:tblCellMar>
        <w:top w:w="100" w:type="dxa"/>
        <w:left w:w="100" w:type="dxa"/>
        <w:bottom w:w="100" w:type="dxa"/>
        <w:right w:w="100" w:type="dxa"/>
      </w:tblCellMar>
    </w:tblPr>
  </w:style>
  <w:style w:type="table" w:customStyle="1" w:styleId="a8">
    <w:basedOn w:val="TableNormal0"/>
    <w:rsid w:val="0028789F"/>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0"/>
    <w:rsid w:val="0028789F"/>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0"/>
    <w:rsid w:val="0028789F"/>
    <w:pPr>
      <w:widowControl w:val="0"/>
      <w:spacing w:after="0" w:line="240" w:lineRule="auto"/>
    </w:pPr>
    <w:tblPr>
      <w:tblStyleRowBandSize w:val="1"/>
      <w:tblStyleColBandSize w:val="1"/>
      <w:tblCellMar>
        <w:top w:w="100" w:type="dxa"/>
        <w:left w:w="100" w:type="dxa"/>
        <w:bottom w:w="100" w:type="dxa"/>
        <w:right w:w="100" w:type="dxa"/>
      </w:tblCellMar>
    </w:tblPr>
  </w:style>
  <w:style w:type="character" w:styleId="ab">
    <w:name w:val="Hyperlink"/>
    <w:basedOn w:val="a0"/>
    <w:uiPriority w:val="99"/>
    <w:unhideWhenUsed/>
    <w:rsid w:val="00111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yhKK8OFFJCsRnzZd/84JL2jjwg==">CgMxLjA4AHIhMTI0SnNubTlKbDJZb1c0YUxyRV9LV0NmRnlRZWtjcGRp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2648</Words>
  <Characters>15097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2023-12-19T19:46:00Z</dcterms:created>
  <dcterms:modified xsi:type="dcterms:W3CDTF">2023-12-19T19:46:00Z</dcterms:modified>
</cp:coreProperties>
</file>